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1BA69" w14:textId="0FB45EEB" w:rsidR="00A40582" w:rsidRDefault="00A40582" w:rsidP="008E0326">
      <w:pPr>
        <w:jc w:val="center"/>
        <w:rPr>
          <w:b/>
          <w:sz w:val="32"/>
          <w:szCs w:val="32"/>
        </w:rPr>
      </w:pPr>
      <w:r>
        <w:rPr>
          <w:rFonts w:hint="eastAsia"/>
          <w:b/>
          <w:sz w:val="32"/>
          <w:szCs w:val="32"/>
        </w:rPr>
        <w:t>国家标准《</w:t>
      </w:r>
      <w:r w:rsidR="007C279F">
        <w:rPr>
          <w:rFonts w:hint="eastAsia"/>
          <w:b/>
          <w:sz w:val="32"/>
          <w:szCs w:val="32"/>
        </w:rPr>
        <w:t>工业三聚磷酸钠</w:t>
      </w:r>
      <w:r w:rsidR="005B43DC">
        <w:rPr>
          <w:rFonts w:hint="eastAsia"/>
          <w:b/>
          <w:sz w:val="32"/>
          <w:szCs w:val="32"/>
        </w:rPr>
        <w:t>试验方法</w:t>
      </w:r>
      <w:r>
        <w:rPr>
          <w:rFonts w:hint="eastAsia"/>
          <w:b/>
          <w:sz w:val="32"/>
          <w:szCs w:val="32"/>
        </w:rPr>
        <w:t>》编制说明</w:t>
      </w:r>
    </w:p>
    <w:p w14:paraId="2A41DADD" w14:textId="0E882DCD" w:rsidR="008E0326" w:rsidRPr="008E0326" w:rsidRDefault="008E0326" w:rsidP="008E0326">
      <w:pPr>
        <w:jc w:val="center"/>
        <w:rPr>
          <w:b/>
          <w:sz w:val="32"/>
          <w:szCs w:val="32"/>
        </w:rPr>
      </w:pPr>
      <w:r>
        <w:rPr>
          <w:rFonts w:hint="eastAsia"/>
          <w:b/>
          <w:sz w:val="32"/>
          <w:szCs w:val="32"/>
        </w:rPr>
        <w:t>（</w:t>
      </w:r>
      <w:r w:rsidR="00671DE2">
        <w:rPr>
          <w:rFonts w:hint="eastAsia"/>
          <w:b/>
          <w:sz w:val="32"/>
          <w:szCs w:val="32"/>
        </w:rPr>
        <w:t>送审</w:t>
      </w:r>
      <w:r>
        <w:rPr>
          <w:rFonts w:hint="eastAsia"/>
          <w:b/>
          <w:sz w:val="32"/>
          <w:szCs w:val="32"/>
        </w:rPr>
        <w:t>稿）</w:t>
      </w:r>
    </w:p>
    <w:p w14:paraId="4A992DD4" w14:textId="77777777" w:rsidR="00A40582" w:rsidRDefault="00A40582" w:rsidP="008E0326">
      <w:pPr>
        <w:pStyle w:val="1"/>
        <w:numPr>
          <w:ilvl w:val="0"/>
          <w:numId w:val="1"/>
        </w:numPr>
        <w:spacing w:line="240" w:lineRule="auto"/>
        <w:rPr>
          <w:b/>
          <w:bCs w:val="0"/>
          <w:sz w:val="21"/>
          <w:szCs w:val="21"/>
        </w:rPr>
      </w:pPr>
      <w:r>
        <w:rPr>
          <w:rFonts w:hint="eastAsia"/>
          <w:b/>
          <w:bCs w:val="0"/>
          <w:sz w:val="21"/>
          <w:szCs w:val="21"/>
        </w:rPr>
        <w:t>工作概况</w:t>
      </w:r>
    </w:p>
    <w:p w14:paraId="717FF621" w14:textId="77777777" w:rsidR="00A40582" w:rsidRDefault="00A40582" w:rsidP="008E0326">
      <w:pPr>
        <w:rPr>
          <w:b/>
          <w:bCs/>
        </w:rPr>
      </w:pPr>
      <w:r>
        <w:rPr>
          <w:rFonts w:hint="eastAsia"/>
          <w:b/>
          <w:bCs/>
        </w:rPr>
        <w:t>1</w:t>
      </w:r>
      <w:r>
        <w:rPr>
          <w:rFonts w:hint="eastAsia"/>
          <w:b/>
          <w:bCs/>
        </w:rPr>
        <w:t>、任务来源</w:t>
      </w:r>
    </w:p>
    <w:p w14:paraId="11A99325" w14:textId="42476079" w:rsidR="00032780" w:rsidRDefault="00032780" w:rsidP="008E0326">
      <w:pPr>
        <w:ind w:firstLineChars="175" w:firstLine="368"/>
        <w:rPr>
          <w:rFonts w:hAnsi="宋体" w:hint="eastAsia"/>
          <w:szCs w:val="21"/>
        </w:rPr>
      </w:pPr>
      <w:r w:rsidRPr="00032780">
        <w:rPr>
          <w:rFonts w:hAnsi="宋体" w:hint="eastAsia"/>
          <w:szCs w:val="21"/>
        </w:rPr>
        <w:t>本项目是国家标准化管理委员会</w:t>
      </w:r>
      <w:r>
        <w:rPr>
          <w:rFonts w:hAnsi="宋体" w:hint="eastAsia"/>
          <w:szCs w:val="21"/>
        </w:rPr>
        <w:t>2</w:t>
      </w:r>
      <w:r>
        <w:rPr>
          <w:rFonts w:hAnsi="宋体"/>
          <w:szCs w:val="21"/>
        </w:rPr>
        <w:t>0</w:t>
      </w:r>
      <w:r w:rsidR="005B43DC">
        <w:rPr>
          <w:rFonts w:hAnsi="宋体" w:hint="eastAsia"/>
          <w:szCs w:val="21"/>
        </w:rPr>
        <w:t>2</w:t>
      </w:r>
      <w:r w:rsidR="007C279F">
        <w:rPr>
          <w:rFonts w:hAnsi="宋体" w:hint="eastAsia"/>
          <w:szCs w:val="21"/>
        </w:rPr>
        <w:t>5</w:t>
      </w:r>
      <w:r>
        <w:rPr>
          <w:rFonts w:hAnsi="宋体" w:hint="eastAsia"/>
          <w:szCs w:val="21"/>
        </w:rPr>
        <w:t>年</w:t>
      </w:r>
      <w:r w:rsidR="00100E49">
        <w:rPr>
          <w:rFonts w:hAnsi="宋体" w:hint="eastAsia"/>
          <w:szCs w:val="21"/>
        </w:rPr>
        <w:t>第</w:t>
      </w:r>
      <w:r w:rsidR="00100E49">
        <w:rPr>
          <w:rFonts w:hAnsi="宋体" w:hint="eastAsia"/>
          <w:szCs w:val="21"/>
        </w:rPr>
        <w:t>2</w:t>
      </w:r>
      <w:r w:rsidR="00100E49">
        <w:rPr>
          <w:rFonts w:hAnsi="宋体" w:hint="eastAsia"/>
          <w:szCs w:val="21"/>
        </w:rPr>
        <w:t>批</w:t>
      </w:r>
      <w:r w:rsidRPr="00032780">
        <w:rPr>
          <w:rFonts w:hAnsi="宋体" w:hint="eastAsia"/>
          <w:szCs w:val="21"/>
        </w:rPr>
        <w:t>国家标准制修订项目，计划编号为</w:t>
      </w:r>
      <w:r w:rsidR="007C279F" w:rsidRPr="007C279F">
        <w:rPr>
          <w:rFonts w:hAnsi="宋体"/>
          <w:szCs w:val="21"/>
        </w:rPr>
        <w:t>20250479-T-607</w:t>
      </w:r>
      <w:r w:rsidRPr="00032780">
        <w:rPr>
          <w:rFonts w:hAnsi="宋体" w:hint="eastAsia"/>
          <w:szCs w:val="21"/>
        </w:rPr>
        <w:t>，项目名称《</w:t>
      </w:r>
      <w:r w:rsidR="007C279F" w:rsidRPr="007C279F">
        <w:rPr>
          <w:rFonts w:hAnsi="宋体" w:hint="eastAsia"/>
          <w:szCs w:val="21"/>
        </w:rPr>
        <w:t>工业三聚磷酸钠试验方法</w:t>
      </w:r>
      <w:r w:rsidRPr="00032780">
        <w:rPr>
          <w:rFonts w:hAnsi="宋体" w:hint="eastAsia"/>
          <w:szCs w:val="21"/>
        </w:rPr>
        <w:t>》，修订</w:t>
      </w:r>
      <w:r>
        <w:rPr>
          <w:rFonts w:hint="eastAsia"/>
          <w:szCs w:val="21"/>
        </w:rPr>
        <w:t xml:space="preserve">GB/T </w:t>
      </w:r>
      <w:r w:rsidR="007C279F">
        <w:rPr>
          <w:rFonts w:hint="eastAsia"/>
          <w:szCs w:val="21"/>
        </w:rPr>
        <w:t>9984</w:t>
      </w:r>
      <w:r>
        <w:rPr>
          <w:rFonts w:hint="eastAsia"/>
          <w:szCs w:val="21"/>
        </w:rPr>
        <w:t>-20</w:t>
      </w:r>
      <w:r w:rsidR="005B43DC">
        <w:rPr>
          <w:rFonts w:hint="eastAsia"/>
          <w:szCs w:val="21"/>
        </w:rPr>
        <w:t>08</w:t>
      </w:r>
      <w:r>
        <w:rPr>
          <w:rFonts w:hAnsi="宋体" w:hint="eastAsia"/>
          <w:szCs w:val="21"/>
        </w:rPr>
        <w:t>《</w:t>
      </w:r>
      <w:r w:rsidR="007C279F" w:rsidRPr="007C279F">
        <w:rPr>
          <w:rFonts w:hAnsi="宋体" w:hint="eastAsia"/>
          <w:szCs w:val="21"/>
        </w:rPr>
        <w:t>工业三聚磷酸钠试验方法</w:t>
      </w:r>
      <w:r>
        <w:rPr>
          <w:rFonts w:hAnsi="宋体" w:hint="eastAsia"/>
          <w:szCs w:val="21"/>
        </w:rPr>
        <w:t>》</w:t>
      </w:r>
      <w:r w:rsidRPr="00032780">
        <w:rPr>
          <w:rFonts w:hAnsi="宋体" w:hint="eastAsia"/>
          <w:szCs w:val="21"/>
        </w:rPr>
        <w:t>。主要起草单位：</w:t>
      </w:r>
      <w:r w:rsidR="00550B2A" w:rsidRPr="00550B2A">
        <w:rPr>
          <w:rFonts w:hAnsi="宋体" w:hint="eastAsia"/>
          <w:szCs w:val="21"/>
        </w:rPr>
        <w:t>中国日用化学研究院</w:t>
      </w:r>
      <w:r w:rsidR="005B43DC">
        <w:rPr>
          <w:rFonts w:hAnsi="宋体" w:hint="eastAsia"/>
          <w:szCs w:val="21"/>
        </w:rPr>
        <w:t>有限公司等</w:t>
      </w:r>
      <w:r w:rsidRPr="00032780">
        <w:rPr>
          <w:rFonts w:hAnsi="宋体" w:hint="eastAsia"/>
          <w:szCs w:val="21"/>
        </w:rPr>
        <w:t>，项目实施周</w:t>
      </w:r>
      <w:r w:rsidR="005B43DC">
        <w:rPr>
          <w:rFonts w:hAnsi="宋体" w:hint="eastAsia"/>
          <w:szCs w:val="21"/>
        </w:rPr>
        <w:t>期</w:t>
      </w:r>
      <w:r w:rsidR="005B43DC">
        <w:rPr>
          <w:rFonts w:hAnsi="宋体" w:hint="eastAsia"/>
          <w:szCs w:val="21"/>
        </w:rPr>
        <w:t>16</w:t>
      </w:r>
      <w:r w:rsidR="00550B2A">
        <w:rPr>
          <w:rFonts w:hAnsi="宋体" w:hint="eastAsia"/>
          <w:szCs w:val="21"/>
        </w:rPr>
        <w:t>个月。</w:t>
      </w:r>
    </w:p>
    <w:p w14:paraId="385C536A" w14:textId="77777777" w:rsidR="00A40582" w:rsidRDefault="00A40582" w:rsidP="008E0326">
      <w:pPr>
        <w:numPr>
          <w:ilvl w:val="0"/>
          <w:numId w:val="2"/>
        </w:numPr>
        <w:rPr>
          <w:rFonts w:hAnsi="宋体" w:hint="eastAsia"/>
          <w:b/>
          <w:bCs/>
          <w:szCs w:val="21"/>
        </w:rPr>
      </w:pPr>
      <w:r>
        <w:rPr>
          <w:rFonts w:hAnsi="宋体" w:hint="eastAsia"/>
          <w:b/>
          <w:bCs/>
          <w:szCs w:val="21"/>
        </w:rPr>
        <w:t>主要工作过程</w:t>
      </w:r>
    </w:p>
    <w:p w14:paraId="3B2092A9" w14:textId="77777777" w:rsidR="00550B2A" w:rsidRDefault="00550B2A" w:rsidP="00550B2A">
      <w:pPr>
        <w:ind w:firstLineChars="200" w:firstLine="422"/>
        <w:jc w:val="left"/>
        <w:rPr>
          <w:rFonts w:ascii="宋体" w:hAnsi="宋体" w:hint="eastAsia"/>
          <w:b/>
        </w:rPr>
      </w:pPr>
      <w:r w:rsidRPr="001604A5">
        <w:rPr>
          <w:rFonts w:ascii="宋体" w:hAnsi="宋体" w:hint="eastAsia"/>
          <w:b/>
        </w:rPr>
        <w:t>起草阶段：</w:t>
      </w:r>
    </w:p>
    <w:p w14:paraId="6BA72BD8" w14:textId="1AC05C30" w:rsidR="00550B2A" w:rsidRDefault="005B43DC" w:rsidP="00550B2A">
      <w:pPr>
        <w:ind w:firstLineChars="200" w:firstLine="420"/>
        <w:jc w:val="left"/>
        <w:rPr>
          <w:rFonts w:ascii="宋体" w:hAnsi="宋体" w:hint="eastAsia"/>
        </w:rPr>
      </w:pPr>
      <w:r>
        <w:rPr>
          <w:rFonts w:ascii="宋体" w:hAnsi="宋体" w:hint="eastAsia"/>
        </w:rPr>
        <w:t>项目下达后，标委会秘书处组织参加起草单位成立</w:t>
      </w:r>
      <w:r w:rsidR="00550B2A">
        <w:rPr>
          <w:rFonts w:ascii="宋体" w:hAnsi="宋体" w:hint="eastAsia"/>
        </w:rPr>
        <w:t>标准</w:t>
      </w:r>
      <w:r>
        <w:rPr>
          <w:rFonts w:ascii="宋体" w:hAnsi="宋体" w:hint="eastAsia"/>
        </w:rPr>
        <w:t>制定</w:t>
      </w:r>
      <w:r w:rsidR="00550B2A" w:rsidRPr="00EB47C2">
        <w:rPr>
          <w:rFonts w:ascii="宋体" w:hAnsi="宋体" w:hint="eastAsia"/>
        </w:rPr>
        <w:t>工作组</w:t>
      </w:r>
      <w:r w:rsidR="00550B2A">
        <w:rPr>
          <w:rFonts w:ascii="宋体" w:hAnsi="宋体" w:hint="eastAsia"/>
        </w:rPr>
        <w:t>，</w:t>
      </w:r>
      <w:r w:rsidR="00550B2A" w:rsidRPr="00EB47C2">
        <w:rPr>
          <w:rFonts w:ascii="宋体" w:hAnsi="宋体" w:hint="eastAsia"/>
        </w:rPr>
        <w:t>对当前</w:t>
      </w:r>
      <w:r w:rsidR="007C279F">
        <w:rPr>
          <w:rFonts w:hint="eastAsia"/>
        </w:rPr>
        <w:t>三聚磷酸钠</w:t>
      </w:r>
      <w:r>
        <w:rPr>
          <w:rFonts w:hint="eastAsia"/>
        </w:rPr>
        <w:t>试验方法</w:t>
      </w:r>
      <w:r w:rsidR="00550B2A" w:rsidRPr="00EB47C2">
        <w:rPr>
          <w:rFonts w:ascii="宋体" w:hAnsi="宋体" w:hint="eastAsia"/>
        </w:rPr>
        <w:t>进行</w:t>
      </w:r>
      <w:r>
        <w:rPr>
          <w:rFonts w:ascii="宋体" w:hAnsi="宋体" w:hint="eastAsia"/>
        </w:rPr>
        <w:t>了</w:t>
      </w:r>
      <w:r w:rsidR="00550B2A" w:rsidRPr="00EB47C2">
        <w:rPr>
          <w:rFonts w:ascii="宋体" w:hAnsi="宋体" w:hint="eastAsia"/>
        </w:rPr>
        <w:t>调研，</w:t>
      </w:r>
      <w:r w:rsidR="00550B2A">
        <w:rPr>
          <w:rFonts w:ascii="宋体" w:hAnsi="宋体" w:hint="eastAsia"/>
        </w:rPr>
        <w:t>并且</w:t>
      </w:r>
      <w:r w:rsidR="00550B2A" w:rsidRPr="00EB47C2">
        <w:rPr>
          <w:rFonts w:ascii="宋体" w:hAnsi="宋体" w:hint="eastAsia"/>
        </w:rPr>
        <w:t>检索了国内外技术资料</w:t>
      </w:r>
      <w:r w:rsidR="00550B2A">
        <w:rPr>
          <w:rFonts w:ascii="宋体" w:hAnsi="宋体" w:hint="eastAsia"/>
        </w:rPr>
        <w:t>。</w:t>
      </w:r>
      <w:r w:rsidR="00550B2A" w:rsidRPr="00EB47C2">
        <w:rPr>
          <w:rFonts w:ascii="宋体" w:hAnsi="宋体" w:hint="eastAsia"/>
        </w:rPr>
        <w:t>在此基础上编制出《</w:t>
      </w:r>
      <w:r w:rsidR="007C279F">
        <w:rPr>
          <w:rFonts w:hint="eastAsia"/>
        </w:rPr>
        <w:t>工业三聚磷酸钠</w:t>
      </w:r>
      <w:r>
        <w:rPr>
          <w:rFonts w:hint="eastAsia"/>
        </w:rPr>
        <w:t>试验方法</w:t>
      </w:r>
      <w:r w:rsidR="00550B2A" w:rsidRPr="00EB47C2">
        <w:rPr>
          <w:rFonts w:ascii="宋体" w:hAnsi="宋体" w:hint="eastAsia"/>
        </w:rPr>
        <w:t>》标准</w:t>
      </w:r>
      <w:r w:rsidR="00550B2A" w:rsidRPr="007704F6">
        <w:rPr>
          <w:rFonts w:ascii="宋体" w:hAnsi="宋体" w:hint="eastAsia"/>
        </w:rPr>
        <w:t>征</w:t>
      </w:r>
      <w:r w:rsidR="00550B2A" w:rsidRPr="00EB47C2">
        <w:rPr>
          <w:rFonts w:ascii="宋体" w:hAnsi="宋体" w:hint="eastAsia"/>
        </w:rPr>
        <w:t>求意见稿，报标委会秘书处。</w:t>
      </w:r>
    </w:p>
    <w:p w14:paraId="37DB57C1" w14:textId="77777777" w:rsidR="00550B2A" w:rsidRDefault="00550B2A" w:rsidP="00550B2A">
      <w:pPr>
        <w:ind w:leftChars="1" w:left="2" w:firstLineChars="200" w:firstLine="422"/>
        <w:rPr>
          <w:rFonts w:ascii="宋体" w:hAnsi="宋体" w:hint="eastAsia"/>
          <w:b/>
        </w:rPr>
      </w:pPr>
      <w:r w:rsidRPr="00935CB6">
        <w:rPr>
          <w:rFonts w:ascii="宋体" w:hAnsi="宋体" w:hint="eastAsia"/>
          <w:b/>
        </w:rPr>
        <w:t>征求意见阶段：</w:t>
      </w:r>
    </w:p>
    <w:p w14:paraId="581F6430" w14:textId="38C2B83A" w:rsidR="005B43DC" w:rsidRDefault="00100E49" w:rsidP="003F7664">
      <w:pPr>
        <w:ind w:leftChars="1" w:left="2" w:firstLine="420"/>
        <w:rPr>
          <w:rFonts w:ascii="宋体" w:hAnsi="宋体" w:hint="eastAsia"/>
        </w:rPr>
      </w:pPr>
      <w:r>
        <w:rPr>
          <w:rFonts w:ascii="宋体" w:hAnsi="宋体" w:hint="eastAsia"/>
          <w:szCs w:val="21"/>
        </w:rPr>
        <w:t>2025年</w:t>
      </w:r>
      <w:r w:rsidR="00483A5D">
        <w:rPr>
          <w:rFonts w:ascii="宋体" w:hAnsi="宋体" w:hint="eastAsia"/>
          <w:szCs w:val="21"/>
        </w:rPr>
        <w:t>3</w:t>
      </w:r>
      <w:r>
        <w:rPr>
          <w:rFonts w:ascii="宋体" w:hAnsi="宋体" w:hint="eastAsia"/>
          <w:szCs w:val="21"/>
        </w:rPr>
        <w:t>月</w:t>
      </w:r>
      <w:r w:rsidR="00483A5D">
        <w:rPr>
          <w:rFonts w:ascii="宋体" w:hAnsi="宋体" w:hint="eastAsia"/>
          <w:szCs w:val="21"/>
        </w:rPr>
        <w:t>末</w:t>
      </w:r>
      <w:r>
        <w:rPr>
          <w:rFonts w:ascii="宋体" w:hAnsi="宋体" w:hint="eastAsia"/>
          <w:szCs w:val="21"/>
        </w:rPr>
        <w:t>安排为期2个月的网上公开向社会意见，并在4月28日SAC/TC272第四届四次会议上向全体参会委员和代表进行解读和征求意见。</w:t>
      </w:r>
    </w:p>
    <w:p w14:paraId="5D9E7E60" w14:textId="77777777" w:rsidR="00550B2A" w:rsidRDefault="00550B2A" w:rsidP="00550B2A">
      <w:pPr>
        <w:ind w:leftChars="1" w:left="2" w:firstLineChars="200" w:firstLine="422"/>
        <w:rPr>
          <w:rFonts w:ascii="宋体" w:hAnsi="宋体" w:hint="eastAsia"/>
          <w:b/>
        </w:rPr>
      </w:pPr>
      <w:r w:rsidRPr="00EB47C2">
        <w:rPr>
          <w:rFonts w:ascii="宋体" w:hAnsi="宋体" w:hint="eastAsia"/>
          <w:b/>
        </w:rPr>
        <w:t>审查阶段：</w:t>
      </w:r>
      <w:smartTag w:uri="urn:schemas-microsoft-com:office:smarttags" w:element="chsdate">
        <w:smartTagPr>
          <w:attr w:name="IsROCDate" w:val="False"/>
          <w:attr w:name="IsLunarDate" w:val="False"/>
          <w:attr w:name="Day" w:val="15"/>
          <w:attr w:name="Month" w:val="12"/>
          <w:attr w:name="Year" w:val="2020"/>
        </w:smartTagPr>
      </w:smartTag>
    </w:p>
    <w:p w14:paraId="0726A43D" w14:textId="57E87A9C" w:rsidR="00550B2A" w:rsidRDefault="00BE729B" w:rsidP="00550B2A">
      <w:pPr>
        <w:ind w:leftChars="1" w:left="2" w:firstLineChars="200" w:firstLine="420"/>
        <w:rPr>
          <w:rFonts w:ascii="宋体" w:hAnsi="宋体" w:hint="eastAsia"/>
          <w:szCs w:val="21"/>
        </w:rPr>
      </w:pPr>
      <w:r>
        <w:rPr>
          <w:rFonts w:ascii="宋体" w:hAnsi="宋体" w:hint="eastAsia"/>
          <w:szCs w:val="21"/>
        </w:rPr>
        <w:t>根据征求意见情况，对标准文本进行进一步修改完善，形成本送审稿。</w:t>
      </w:r>
    </w:p>
    <w:p w14:paraId="72605F11" w14:textId="77777777" w:rsidR="005B43DC" w:rsidRDefault="005B43DC" w:rsidP="00550B2A">
      <w:pPr>
        <w:ind w:leftChars="1" w:left="2" w:firstLineChars="200" w:firstLine="420"/>
        <w:rPr>
          <w:rFonts w:ascii="宋体" w:hAnsi="宋体" w:hint="eastAsia"/>
          <w:szCs w:val="21"/>
        </w:rPr>
      </w:pPr>
    </w:p>
    <w:p w14:paraId="140905F8" w14:textId="77777777" w:rsidR="005B43DC" w:rsidRDefault="005B43DC" w:rsidP="00550B2A">
      <w:pPr>
        <w:ind w:leftChars="1" w:left="2" w:firstLineChars="200" w:firstLine="420"/>
        <w:rPr>
          <w:rFonts w:hAnsi="宋体" w:hint="eastAsia"/>
        </w:rPr>
      </w:pPr>
    </w:p>
    <w:p w14:paraId="7B056C83" w14:textId="77777777" w:rsidR="00550B2A" w:rsidRDefault="00550B2A" w:rsidP="00550B2A">
      <w:pPr>
        <w:ind w:leftChars="1" w:left="2" w:firstLineChars="200" w:firstLine="422"/>
        <w:rPr>
          <w:rFonts w:ascii="宋体" w:hAnsi="宋体" w:hint="eastAsia"/>
        </w:rPr>
      </w:pPr>
      <w:r w:rsidRPr="00EB47C2">
        <w:rPr>
          <w:rFonts w:ascii="宋体" w:hAnsi="宋体" w:hint="eastAsia"/>
          <w:b/>
        </w:rPr>
        <w:t>报批阶段：</w:t>
      </w:r>
    </w:p>
    <w:p w14:paraId="6856873C" w14:textId="77777777" w:rsidR="005B43DC" w:rsidRPr="005B43DC" w:rsidRDefault="005B43DC" w:rsidP="005B43DC">
      <w:pPr>
        <w:ind w:leftChars="1" w:left="2" w:firstLineChars="200" w:firstLine="420"/>
        <w:rPr>
          <w:rFonts w:ascii="宋体" w:hAnsi="宋体" w:hint="eastAsia"/>
          <w:szCs w:val="21"/>
        </w:rPr>
      </w:pPr>
    </w:p>
    <w:p w14:paraId="38318686" w14:textId="77777777" w:rsidR="005B43DC" w:rsidRPr="005B43DC" w:rsidRDefault="005B43DC" w:rsidP="005B43DC">
      <w:pPr>
        <w:ind w:leftChars="1" w:left="2" w:firstLineChars="200" w:firstLine="420"/>
        <w:rPr>
          <w:rFonts w:ascii="宋体" w:hAnsi="宋体" w:hint="eastAsia"/>
          <w:szCs w:val="21"/>
        </w:rPr>
      </w:pPr>
    </w:p>
    <w:p w14:paraId="765A4F90" w14:textId="5A8EED46" w:rsidR="00550B2A" w:rsidRPr="00935CB6" w:rsidRDefault="00550B2A" w:rsidP="00550B2A">
      <w:pPr>
        <w:rPr>
          <w:rFonts w:ascii="宋体" w:hAnsi="宋体" w:hint="eastAsia"/>
          <w:b/>
        </w:rPr>
      </w:pPr>
      <w:r w:rsidRPr="00935CB6">
        <w:rPr>
          <w:rFonts w:ascii="宋体" w:hAnsi="宋体" w:hint="eastAsia"/>
          <w:b/>
        </w:rPr>
        <w:t>3、主要参加单位和工作组成员及其所作的工作</w:t>
      </w:r>
    </w:p>
    <w:p w14:paraId="53E2B402" w14:textId="72691CEA" w:rsidR="00550B2A" w:rsidRDefault="00550B2A" w:rsidP="001F3D31">
      <w:pPr>
        <w:ind w:firstLineChars="200" w:firstLine="420"/>
        <w:rPr>
          <w:rFonts w:ascii="宋体" w:hAnsi="宋体" w:hint="eastAsia"/>
        </w:rPr>
      </w:pPr>
    </w:p>
    <w:p w14:paraId="6F1EDF8D" w14:textId="77777777" w:rsidR="005B43DC" w:rsidRDefault="005B43DC" w:rsidP="001F3D31">
      <w:pPr>
        <w:ind w:firstLineChars="200" w:firstLine="420"/>
        <w:rPr>
          <w:rFonts w:ascii="宋体" w:hAnsi="宋体" w:hint="eastAsia"/>
        </w:rPr>
      </w:pPr>
    </w:p>
    <w:p w14:paraId="730412DC" w14:textId="77777777" w:rsidR="005B43DC" w:rsidRPr="00550B2A" w:rsidRDefault="005B43DC" w:rsidP="001F3D31">
      <w:pPr>
        <w:ind w:firstLineChars="200" w:firstLine="420"/>
        <w:rPr>
          <w:rFonts w:hAnsi="宋体" w:hint="eastAsia"/>
          <w:color w:val="C00000"/>
          <w:szCs w:val="21"/>
        </w:rPr>
      </w:pPr>
    </w:p>
    <w:p w14:paraId="438867E8" w14:textId="77777777" w:rsidR="00A40582" w:rsidRDefault="00A40582" w:rsidP="008E0326">
      <w:pPr>
        <w:rPr>
          <w:b/>
          <w:szCs w:val="21"/>
        </w:rPr>
      </w:pPr>
      <w:r>
        <w:rPr>
          <w:rFonts w:hint="eastAsia"/>
          <w:b/>
          <w:szCs w:val="21"/>
        </w:rPr>
        <w:t>二</w:t>
      </w:r>
      <w:r>
        <w:rPr>
          <w:b/>
          <w:szCs w:val="21"/>
        </w:rPr>
        <w:t>、</w:t>
      </w:r>
      <w:r>
        <w:rPr>
          <w:rFonts w:hint="eastAsia"/>
          <w:b/>
          <w:szCs w:val="21"/>
        </w:rPr>
        <w:t>标准编制原则和主要内容</w:t>
      </w:r>
    </w:p>
    <w:p w14:paraId="6306FA5C" w14:textId="51CA912D" w:rsidR="00A40582" w:rsidRDefault="00A40582" w:rsidP="008E0326">
      <w:pPr>
        <w:rPr>
          <w:b/>
          <w:szCs w:val="21"/>
        </w:rPr>
      </w:pPr>
      <w:r>
        <w:rPr>
          <w:b/>
          <w:szCs w:val="21"/>
        </w:rPr>
        <w:t>1</w:t>
      </w:r>
      <w:r>
        <w:rPr>
          <w:rFonts w:hint="eastAsia"/>
          <w:b/>
          <w:szCs w:val="21"/>
        </w:rPr>
        <w:t>、标准编制原则</w:t>
      </w:r>
    </w:p>
    <w:p w14:paraId="0916057E" w14:textId="77777777" w:rsidR="001F3D31" w:rsidRPr="0083094A" w:rsidRDefault="001F3D31" w:rsidP="001F3D31">
      <w:pPr>
        <w:ind w:firstLineChars="200" w:firstLine="420"/>
        <w:rPr>
          <w:rFonts w:ascii="宋体" w:hAnsi="宋体" w:hint="eastAsia"/>
        </w:rPr>
      </w:pPr>
      <w:r w:rsidRPr="0083094A">
        <w:rPr>
          <w:rFonts w:ascii="宋体" w:hAnsi="宋体" w:hint="eastAsia"/>
        </w:rPr>
        <w:t>本标准的</w:t>
      </w:r>
      <w:r>
        <w:rPr>
          <w:rFonts w:ascii="宋体" w:hAnsi="宋体" w:hint="eastAsia"/>
        </w:rPr>
        <w:t>制定</w:t>
      </w:r>
      <w:r w:rsidRPr="0083094A">
        <w:rPr>
          <w:rFonts w:ascii="宋体" w:hAnsi="宋体" w:hint="eastAsia"/>
        </w:rPr>
        <w:t>符合产业发展的原则，本着先进性、科学性、合理性和可操作性的原则以及标准的目标、统一性、协调性、适用性、一致性和规范性原则来进行本标准的制定工作。</w:t>
      </w:r>
    </w:p>
    <w:p w14:paraId="2CDD6CFF" w14:textId="77777777" w:rsidR="001F3D31" w:rsidRPr="0083094A" w:rsidRDefault="001F3D31" w:rsidP="001F3D31">
      <w:pPr>
        <w:ind w:firstLineChars="200" w:firstLine="420"/>
        <w:rPr>
          <w:rFonts w:ascii="宋体" w:hAnsi="宋体" w:hint="eastAsia"/>
        </w:rPr>
      </w:pPr>
      <w:r w:rsidRPr="0083094A">
        <w:rPr>
          <w:rFonts w:ascii="宋体" w:hAnsi="宋体" w:hint="eastAsia"/>
        </w:rPr>
        <w:t>本标准起草过程中，主要按</w:t>
      </w:r>
      <w:r w:rsidRPr="00E33976">
        <w:t>GB/T 1.1</w:t>
      </w:r>
      <w:r w:rsidRPr="00E33976">
        <w:t>－</w:t>
      </w:r>
      <w:r w:rsidRPr="00E33976">
        <w:t>20</w:t>
      </w:r>
      <w:r w:rsidRPr="006203F2">
        <w:t>20</w:t>
      </w:r>
      <w:r w:rsidRPr="006203F2">
        <w:rPr>
          <w:rFonts w:hAnsi="宋体"/>
        </w:rPr>
        <w:t>《标准化工作导则</w:t>
      </w:r>
      <w:r w:rsidRPr="006203F2">
        <w:t xml:space="preserve"> </w:t>
      </w:r>
      <w:r w:rsidRPr="006203F2">
        <w:rPr>
          <w:rFonts w:hAnsi="宋体"/>
        </w:rPr>
        <w:t>第</w:t>
      </w:r>
      <w:r w:rsidRPr="006203F2">
        <w:t>1</w:t>
      </w:r>
      <w:r w:rsidRPr="006203F2">
        <w:rPr>
          <w:rFonts w:hAnsi="宋体"/>
        </w:rPr>
        <w:t>部分：标准化文件的结构和起草规则》进行编写。本标准</w:t>
      </w:r>
      <w:r>
        <w:rPr>
          <w:rFonts w:ascii="宋体" w:hAnsi="宋体" w:hint="eastAsia"/>
        </w:rPr>
        <w:t>制定</w:t>
      </w:r>
      <w:r w:rsidRPr="006203F2">
        <w:rPr>
          <w:rFonts w:hAnsi="宋体"/>
        </w:rPr>
        <w:t>过程中，主要参考了以下标准或文件：</w:t>
      </w:r>
    </w:p>
    <w:p w14:paraId="4130A8C7" w14:textId="151909E0" w:rsidR="007C279F" w:rsidRPr="007C279F" w:rsidRDefault="007C279F" w:rsidP="007C279F">
      <w:pPr>
        <w:pStyle w:val="a6"/>
        <w:ind w:firstLine="420"/>
        <w:rPr>
          <w:rFonts w:ascii="Times New Roman"/>
          <w:szCs w:val="21"/>
        </w:rPr>
      </w:pPr>
      <w:r w:rsidRPr="007C279F">
        <w:rPr>
          <w:rFonts w:ascii="Times New Roman"/>
          <w:szCs w:val="21"/>
        </w:rPr>
        <w:t xml:space="preserve">GB/T 6003.1  </w:t>
      </w:r>
      <w:r w:rsidRPr="007C279F">
        <w:rPr>
          <w:rFonts w:ascii="Times New Roman"/>
          <w:szCs w:val="21"/>
        </w:rPr>
        <w:t>金属丝编织网试验筛</w:t>
      </w:r>
      <w:r w:rsidRPr="007C279F">
        <w:rPr>
          <w:rFonts w:ascii="Times New Roman"/>
          <w:szCs w:val="21"/>
        </w:rPr>
        <w:t xml:space="preserve"> </w:t>
      </w:r>
    </w:p>
    <w:p w14:paraId="02C7A17B" w14:textId="7C9C9935" w:rsidR="007C279F" w:rsidRPr="007C279F" w:rsidRDefault="007C279F" w:rsidP="007C279F">
      <w:pPr>
        <w:pStyle w:val="a6"/>
        <w:ind w:firstLine="420"/>
        <w:rPr>
          <w:rFonts w:ascii="Times New Roman"/>
          <w:szCs w:val="21"/>
        </w:rPr>
      </w:pPr>
      <w:r w:rsidRPr="007C279F">
        <w:rPr>
          <w:rFonts w:ascii="Times New Roman"/>
          <w:szCs w:val="21"/>
        </w:rPr>
        <w:t xml:space="preserve">GB/T 6682 </w:t>
      </w:r>
      <w:r w:rsidRPr="007C279F">
        <w:rPr>
          <w:rFonts w:ascii="Times New Roman"/>
          <w:szCs w:val="21"/>
        </w:rPr>
        <w:t>分析实验室用水规格和试验方法</w:t>
      </w:r>
    </w:p>
    <w:p w14:paraId="3F8A8E3A" w14:textId="77777777" w:rsidR="007C279F" w:rsidRPr="007C279F" w:rsidRDefault="007C279F" w:rsidP="007C279F">
      <w:pPr>
        <w:pStyle w:val="a6"/>
        <w:ind w:firstLine="420"/>
        <w:rPr>
          <w:rFonts w:ascii="Times New Roman"/>
          <w:szCs w:val="21"/>
        </w:rPr>
      </w:pPr>
      <w:r w:rsidRPr="007C279F">
        <w:rPr>
          <w:rFonts w:ascii="Times New Roman"/>
          <w:szCs w:val="21"/>
        </w:rPr>
        <w:t xml:space="preserve">GB/T 9086  </w:t>
      </w:r>
      <w:r w:rsidRPr="007C279F">
        <w:rPr>
          <w:rFonts w:ascii="Times New Roman"/>
          <w:szCs w:val="21"/>
        </w:rPr>
        <w:t>用于色度和光度测量的标准白板</w:t>
      </w:r>
    </w:p>
    <w:p w14:paraId="417F16CC" w14:textId="77777777" w:rsidR="007C279F" w:rsidRPr="007C279F" w:rsidRDefault="007C279F" w:rsidP="007C279F">
      <w:pPr>
        <w:pStyle w:val="a6"/>
        <w:ind w:firstLine="420"/>
        <w:rPr>
          <w:rFonts w:ascii="Times New Roman"/>
          <w:szCs w:val="21"/>
        </w:rPr>
      </w:pPr>
      <w:r w:rsidRPr="007C279F">
        <w:rPr>
          <w:rFonts w:ascii="Times New Roman"/>
          <w:szCs w:val="21"/>
        </w:rPr>
        <w:t xml:space="preserve">GB/T 13173  </w:t>
      </w:r>
      <w:r w:rsidRPr="007C279F">
        <w:rPr>
          <w:rFonts w:ascii="Times New Roman"/>
          <w:szCs w:val="21"/>
        </w:rPr>
        <w:t>表面活性剂</w:t>
      </w:r>
      <w:r w:rsidRPr="007C279F">
        <w:rPr>
          <w:rFonts w:ascii="Times New Roman"/>
          <w:szCs w:val="21"/>
        </w:rPr>
        <w:t xml:space="preserve">  </w:t>
      </w:r>
      <w:r w:rsidRPr="007C279F">
        <w:rPr>
          <w:rFonts w:ascii="Times New Roman"/>
          <w:szCs w:val="21"/>
        </w:rPr>
        <w:t>洗涤剂试验方法</w:t>
      </w:r>
    </w:p>
    <w:p w14:paraId="73323149" w14:textId="439A64C7" w:rsidR="005B43DC" w:rsidRPr="007C279F" w:rsidRDefault="007C279F" w:rsidP="007C279F">
      <w:pPr>
        <w:pStyle w:val="a6"/>
        <w:ind w:firstLine="420"/>
        <w:rPr>
          <w:rFonts w:ascii="Times New Roman"/>
          <w:szCs w:val="21"/>
        </w:rPr>
      </w:pPr>
      <w:r w:rsidRPr="007C279F">
        <w:rPr>
          <w:rFonts w:ascii="Times New Roman"/>
          <w:szCs w:val="21"/>
        </w:rPr>
        <w:t xml:space="preserve">GB/T 30906  </w:t>
      </w:r>
      <w:r w:rsidRPr="007C279F">
        <w:rPr>
          <w:rFonts w:ascii="Times New Roman"/>
          <w:szCs w:val="21"/>
        </w:rPr>
        <w:t>三聚磷酸钠中三聚磷酸钠含量的测定</w:t>
      </w:r>
      <w:r w:rsidRPr="007C279F">
        <w:rPr>
          <w:rFonts w:ascii="Times New Roman"/>
          <w:szCs w:val="21"/>
        </w:rPr>
        <w:t xml:space="preserve"> </w:t>
      </w:r>
      <w:r w:rsidRPr="007C279F">
        <w:rPr>
          <w:rFonts w:ascii="Times New Roman"/>
          <w:szCs w:val="21"/>
        </w:rPr>
        <w:t>离子色谱法</w:t>
      </w:r>
    </w:p>
    <w:p w14:paraId="0A3934EE" w14:textId="77777777" w:rsidR="007C279F" w:rsidRDefault="007C279F" w:rsidP="005B43DC">
      <w:pPr>
        <w:pStyle w:val="a6"/>
        <w:ind w:firstLine="420"/>
        <w:rPr>
          <w:rFonts w:ascii="Times New Roman"/>
        </w:rPr>
      </w:pPr>
      <w:bookmarkStart w:id="0" w:name="_Hlk193708198"/>
      <w:r w:rsidRPr="007C279F">
        <w:rPr>
          <w:rFonts w:ascii="Times New Roman"/>
        </w:rPr>
        <w:t>ISO 697:1981</w:t>
      </w:r>
      <w:bookmarkEnd w:id="0"/>
      <w:r>
        <w:rPr>
          <w:rFonts w:ascii="Times New Roman" w:hint="eastAsia"/>
        </w:rPr>
        <w:t xml:space="preserve">  </w:t>
      </w:r>
      <w:r w:rsidRPr="007C279F">
        <w:rPr>
          <w:rFonts w:ascii="Times New Roman"/>
        </w:rPr>
        <w:t>表面活性剂</w:t>
      </w:r>
      <w:r w:rsidRPr="007C279F">
        <w:rPr>
          <w:rFonts w:ascii="Times New Roman"/>
        </w:rPr>
        <w:t>——</w:t>
      </w:r>
      <w:r w:rsidRPr="007C279F">
        <w:rPr>
          <w:rFonts w:ascii="Times New Roman"/>
        </w:rPr>
        <w:t>洗衣粉</w:t>
      </w:r>
      <w:r w:rsidRPr="007C279F">
        <w:rPr>
          <w:rFonts w:ascii="Times New Roman"/>
        </w:rPr>
        <w:t>——</w:t>
      </w:r>
      <w:r w:rsidRPr="007C279F">
        <w:rPr>
          <w:rFonts w:ascii="Times New Roman"/>
        </w:rPr>
        <w:t>表观密度的测定</w:t>
      </w:r>
      <w:r w:rsidRPr="007C279F">
        <w:rPr>
          <w:rFonts w:ascii="Times New Roman"/>
        </w:rPr>
        <w:t>——</w:t>
      </w:r>
      <w:r w:rsidRPr="007C279F">
        <w:rPr>
          <w:rFonts w:ascii="Times New Roman"/>
        </w:rPr>
        <w:t>给定体积称量法</w:t>
      </w:r>
      <w:r>
        <w:rPr>
          <w:rFonts w:ascii="Times New Roman" w:hint="eastAsia"/>
        </w:rPr>
        <w:t xml:space="preserve">  </w:t>
      </w:r>
    </w:p>
    <w:p w14:paraId="78BB13C7" w14:textId="77777777" w:rsidR="007C279F" w:rsidRDefault="007C279F" w:rsidP="005B43DC">
      <w:pPr>
        <w:pStyle w:val="a6"/>
        <w:ind w:firstLine="420"/>
        <w:rPr>
          <w:rFonts w:ascii="Times New Roman"/>
        </w:rPr>
      </w:pPr>
      <w:r w:rsidRPr="007C279F">
        <w:rPr>
          <w:rFonts w:ascii="Times New Roman"/>
        </w:rPr>
        <w:t>ISO 850:1976</w:t>
      </w:r>
      <w:r>
        <w:rPr>
          <w:rFonts w:ascii="Times New Roman" w:hint="eastAsia"/>
        </w:rPr>
        <w:t xml:space="preserve">  </w:t>
      </w:r>
      <w:r w:rsidRPr="007C279F">
        <w:rPr>
          <w:rFonts w:ascii="Times New Roman"/>
        </w:rPr>
        <w:t>工业用三聚磷酸钠</w:t>
      </w:r>
      <w:r w:rsidRPr="007C279F">
        <w:rPr>
          <w:rFonts w:ascii="Times New Roman"/>
        </w:rPr>
        <w:t>——</w:t>
      </w:r>
      <w:r w:rsidRPr="007C279F">
        <w:rPr>
          <w:rFonts w:ascii="Times New Roman"/>
        </w:rPr>
        <w:t>水不溶物的测定</w:t>
      </w:r>
      <w:r>
        <w:rPr>
          <w:rFonts w:ascii="Times New Roman" w:hint="eastAsia"/>
        </w:rPr>
        <w:t xml:space="preserve">  </w:t>
      </w:r>
    </w:p>
    <w:p w14:paraId="037FD8A3" w14:textId="77777777" w:rsidR="007C279F" w:rsidRDefault="007C279F" w:rsidP="005B43DC">
      <w:pPr>
        <w:pStyle w:val="a6"/>
        <w:ind w:firstLine="420"/>
        <w:rPr>
          <w:rFonts w:ascii="Times New Roman"/>
        </w:rPr>
      </w:pPr>
      <w:r w:rsidRPr="007C279F">
        <w:rPr>
          <w:rFonts w:ascii="Times New Roman"/>
        </w:rPr>
        <w:t>ISO 851:1976</w:t>
      </w:r>
      <w:r>
        <w:rPr>
          <w:rFonts w:ascii="Times New Roman" w:hint="eastAsia"/>
        </w:rPr>
        <w:t xml:space="preserve">  </w:t>
      </w:r>
      <w:r w:rsidRPr="007C279F">
        <w:rPr>
          <w:rFonts w:ascii="Times New Roman"/>
        </w:rPr>
        <w:t>工业用三聚磷酸钠</w:t>
      </w:r>
      <w:r w:rsidRPr="007C279F">
        <w:rPr>
          <w:rFonts w:ascii="Times New Roman"/>
        </w:rPr>
        <w:t xml:space="preserve">  pH</w:t>
      </w:r>
      <w:r w:rsidRPr="007C279F">
        <w:rPr>
          <w:rFonts w:ascii="Times New Roman"/>
        </w:rPr>
        <w:t>的测定</w:t>
      </w:r>
      <w:r w:rsidRPr="007C279F">
        <w:rPr>
          <w:rFonts w:ascii="Times New Roman"/>
        </w:rPr>
        <w:t xml:space="preserve">  </w:t>
      </w:r>
      <w:r w:rsidRPr="007C279F">
        <w:rPr>
          <w:rFonts w:ascii="Times New Roman"/>
        </w:rPr>
        <w:t>电位法</w:t>
      </w:r>
      <w:r>
        <w:rPr>
          <w:rFonts w:ascii="Times New Roman" w:hint="eastAsia"/>
        </w:rPr>
        <w:t xml:space="preserve">  </w:t>
      </w:r>
    </w:p>
    <w:p w14:paraId="7F003563" w14:textId="77777777" w:rsidR="007C279F" w:rsidRDefault="007C279F" w:rsidP="005B43DC">
      <w:pPr>
        <w:pStyle w:val="a6"/>
        <w:ind w:firstLine="420"/>
        <w:rPr>
          <w:rFonts w:ascii="Times New Roman"/>
        </w:rPr>
      </w:pPr>
      <w:r w:rsidRPr="007C279F">
        <w:rPr>
          <w:rFonts w:ascii="Times New Roman"/>
        </w:rPr>
        <w:t>ISO R 852:1968</w:t>
      </w:r>
      <w:r>
        <w:rPr>
          <w:rFonts w:ascii="Times New Roman" w:hint="eastAsia"/>
        </w:rPr>
        <w:t xml:space="preserve">  </w:t>
      </w:r>
      <w:r w:rsidRPr="007C279F">
        <w:rPr>
          <w:rFonts w:ascii="Times New Roman"/>
        </w:rPr>
        <w:t>工业用三聚磷酸钠和焦磷酸钠</w:t>
      </w:r>
      <w:r w:rsidRPr="007C279F">
        <w:rPr>
          <w:rFonts w:ascii="Times New Roman"/>
        </w:rPr>
        <w:t>——</w:t>
      </w:r>
      <w:r w:rsidRPr="007C279F">
        <w:rPr>
          <w:rFonts w:ascii="Times New Roman"/>
        </w:rPr>
        <w:t>铁含量的测定</w:t>
      </w:r>
      <w:r w:rsidRPr="007C279F">
        <w:rPr>
          <w:rFonts w:ascii="Times New Roman"/>
        </w:rPr>
        <w:t>——2,2'-</w:t>
      </w:r>
      <w:r w:rsidRPr="007C279F">
        <w:rPr>
          <w:rFonts w:ascii="Times New Roman"/>
        </w:rPr>
        <w:t>联吡啶分光光度法</w:t>
      </w:r>
      <w:r>
        <w:rPr>
          <w:rFonts w:ascii="Times New Roman" w:hint="eastAsia"/>
        </w:rPr>
        <w:t xml:space="preserve">  </w:t>
      </w:r>
    </w:p>
    <w:p w14:paraId="77849A74" w14:textId="77777777" w:rsidR="007C279F" w:rsidRDefault="007C279F" w:rsidP="005B43DC">
      <w:pPr>
        <w:pStyle w:val="a6"/>
        <w:ind w:firstLine="420"/>
        <w:rPr>
          <w:rFonts w:ascii="Times New Roman"/>
        </w:rPr>
      </w:pPr>
      <w:r w:rsidRPr="007C279F">
        <w:rPr>
          <w:rFonts w:ascii="Times New Roman"/>
        </w:rPr>
        <w:t>ISO 853:1976</w:t>
      </w:r>
      <w:r>
        <w:rPr>
          <w:rFonts w:ascii="Times New Roman" w:hint="eastAsia"/>
        </w:rPr>
        <w:t xml:space="preserve">  </w:t>
      </w:r>
      <w:r w:rsidRPr="007C279F">
        <w:rPr>
          <w:rFonts w:ascii="Times New Roman"/>
        </w:rPr>
        <w:t>工业用三聚磷酸钠和焦磷酸钠</w:t>
      </w:r>
      <w:r w:rsidRPr="007C279F">
        <w:rPr>
          <w:rFonts w:ascii="Times New Roman"/>
        </w:rPr>
        <w:t xml:space="preserve">  </w:t>
      </w:r>
      <w:r w:rsidRPr="007C279F">
        <w:rPr>
          <w:rFonts w:ascii="Times New Roman"/>
        </w:rPr>
        <w:t>灼烧损失的测定</w:t>
      </w:r>
      <w:r>
        <w:rPr>
          <w:rFonts w:ascii="Times New Roman" w:hint="eastAsia"/>
        </w:rPr>
        <w:t xml:space="preserve">  </w:t>
      </w:r>
    </w:p>
    <w:p w14:paraId="00CD3576" w14:textId="77777777" w:rsidR="007C279F" w:rsidRDefault="007C279F" w:rsidP="005B43DC">
      <w:pPr>
        <w:pStyle w:val="a6"/>
        <w:ind w:firstLine="420"/>
        <w:rPr>
          <w:rFonts w:ascii="Times New Roman"/>
        </w:rPr>
      </w:pPr>
      <w:r w:rsidRPr="007C279F">
        <w:rPr>
          <w:rFonts w:ascii="Times New Roman"/>
        </w:rPr>
        <w:lastRenderedPageBreak/>
        <w:t>ISO 2996:1974</w:t>
      </w:r>
      <w:r>
        <w:rPr>
          <w:rFonts w:ascii="Times New Roman" w:hint="eastAsia"/>
        </w:rPr>
        <w:t xml:space="preserve">  </w:t>
      </w:r>
      <w:r w:rsidRPr="007C279F">
        <w:rPr>
          <w:rFonts w:ascii="Times New Roman"/>
        </w:rPr>
        <w:t>工业用三聚磷酸钠和焦磷酸钠</w:t>
      </w:r>
      <w:r w:rsidRPr="007C279F">
        <w:rPr>
          <w:rFonts w:ascii="Times New Roman"/>
        </w:rPr>
        <w:t xml:space="preserve">  </w:t>
      </w:r>
      <w:r w:rsidRPr="007C279F">
        <w:rPr>
          <w:rFonts w:ascii="Times New Roman"/>
        </w:rPr>
        <w:t>用机械筛测定粒度分布</w:t>
      </w:r>
      <w:r>
        <w:rPr>
          <w:rFonts w:ascii="Times New Roman" w:hint="eastAsia"/>
        </w:rPr>
        <w:t xml:space="preserve">  </w:t>
      </w:r>
    </w:p>
    <w:p w14:paraId="6A60A7EF" w14:textId="77777777" w:rsidR="007C279F" w:rsidRDefault="007C279F" w:rsidP="005B43DC">
      <w:pPr>
        <w:pStyle w:val="a6"/>
        <w:ind w:firstLine="420"/>
        <w:rPr>
          <w:rFonts w:ascii="Times New Roman"/>
        </w:rPr>
      </w:pPr>
      <w:r w:rsidRPr="007C279F">
        <w:rPr>
          <w:rFonts w:ascii="Times New Roman"/>
        </w:rPr>
        <w:t>ISO 3357:1975</w:t>
      </w:r>
      <w:r>
        <w:rPr>
          <w:rFonts w:ascii="Times New Roman" w:hint="eastAsia"/>
        </w:rPr>
        <w:t xml:space="preserve">  </w:t>
      </w:r>
      <w:r w:rsidRPr="007C279F">
        <w:rPr>
          <w:rFonts w:ascii="Times New Roman"/>
        </w:rPr>
        <w:t>工业用三聚磷酸钠和焦磷酸钠</w:t>
      </w:r>
      <w:r w:rsidRPr="007C279F">
        <w:rPr>
          <w:rFonts w:ascii="Times New Roman"/>
        </w:rPr>
        <w:t>——</w:t>
      </w:r>
      <w:r w:rsidRPr="007C279F">
        <w:rPr>
          <w:rFonts w:ascii="Times New Roman"/>
        </w:rPr>
        <w:t>总五氧化二磷含量的测定</w:t>
      </w:r>
      <w:r w:rsidRPr="007C279F">
        <w:rPr>
          <w:rFonts w:ascii="Times New Roman"/>
        </w:rPr>
        <w:t>——</w:t>
      </w:r>
      <w:r w:rsidRPr="007C279F">
        <w:rPr>
          <w:rFonts w:ascii="Times New Roman"/>
        </w:rPr>
        <w:t>磷钼酸喹啉重量法</w:t>
      </w:r>
    </w:p>
    <w:p w14:paraId="03CC675F" w14:textId="77777777" w:rsidR="007C279F" w:rsidRDefault="007C279F" w:rsidP="005B43DC">
      <w:pPr>
        <w:pStyle w:val="a6"/>
        <w:ind w:firstLine="420"/>
        <w:rPr>
          <w:rFonts w:ascii="Times New Roman"/>
        </w:rPr>
      </w:pPr>
      <w:r w:rsidRPr="007C279F">
        <w:rPr>
          <w:rFonts w:ascii="Times New Roman"/>
        </w:rPr>
        <w:t>ISO 3358:1979</w:t>
      </w:r>
      <w:r>
        <w:rPr>
          <w:rFonts w:ascii="Times New Roman" w:hint="eastAsia"/>
        </w:rPr>
        <w:t xml:space="preserve">  </w:t>
      </w:r>
      <w:r w:rsidRPr="007C279F">
        <w:rPr>
          <w:rFonts w:ascii="Times New Roman"/>
        </w:rPr>
        <w:t>工业用三聚磷酸钠和焦磷酸钠</w:t>
      </w:r>
      <w:r w:rsidRPr="007C279F">
        <w:rPr>
          <w:rFonts w:ascii="Times New Roman"/>
        </w:rPr>
        <w:t xml:space="preserve">  </w:t>
      </w:r>
      <w:r w:rsidRPr="007C279F">
        <w:rPr>
          <w:rFonts w:ascii="Times New Roman"/>
        </w:rPr>
        <w:t>柱层析分离和测定不同形式的磷酸盐</w:t>
      </w:r>
      <w:r>
        <w:rPr>
          <w:rFonts w:ascii="Times New Roman" w:hint="eastAsia"/>
        </w:rPr>
        <w:t xml:space="preserve">  </w:t>
      </w:r>
    </w:p>
    <w:p w14:paraId="4E441B51" w14:textId="71A04A8D" w:rsidR="00A627AB" w:rsidRPr="007C279F" w:rsidRDefault="007C279F" w:rsidP="005B43DC">
      <w:pPr>
        <w:pStyle w:val="a6"/>
        <w:ind w:firstLine="420"/>
        <w:rPr>
          <w:rFonts w:ascii="Times New Roman"/>
          <w:szCs w:val="21"/>
        </w:rPr>
      </w:pPr>
      <w:r w:rsidRPr="007C279F">
        <w:rPr>
          <w:rFonts w:ascii="Times New Roman"/>
        </w:rPr>
        <w:t>ISO 5375:1979</w:t>
      </w:r>
      <w:r>
        <w:rPr>
          <w:rFonts w:ascii="Times New Roman" w:hint="eastAsia"/>
        </w:rPr>
        <w:t xml:space="preserve">  </w:t>
      </w:r>
      <w:r w:rsidRPr="007C279F">
        <w:rPr>
          <w:rFonts w:ascii="Times New Roman"/>
        </w:rPr>
        <w:t>工业用缩合磷酸钠（包括食品工业用）</w:t>
      </w:r>
      <w:r w:rsidRPr="007C279F">
        <w:rPr>
          <w:rFonts w:ascii="Times New Roman"/>
        </w:rPr>
        <w:t>——</w:t>
      </w:r>
      <w:r w:rsidRPr="007C279F">
        <w:rPr>
          <w:rFonts w:ascii="Times New Roman"/>
        </w:rPr>
        <w:t>氮的氧化物含量的测定</w:t>
      </w:r>
      <w:r w:rsidRPr="007C279F">
        <w:rPr>
          <w:rFonts w:ascii="Times New Roman"/>
        </w:rPr>
        <w:t>——3,4-</w:t>
      </w:r>
      <w:r w:rsidRPr="007C279F">
        <w:rPr>
          <w:rFonts w:ascii="Times New Roman"/>
        </w:rPr>
        <w:t>二甲苯酚分光光度法</w:t>
      </w:r>
    </w:p>
    <w:p w14:paraId="3343E943" w14:textId="77777777" w:rsidR="00A40582" w:rsidRDefault="00A40582" w:rsidP="008E0326">
      <w:pPr>
        <w:rPr>
          <w:b/>
          <w:bCs/>
          <w:szCs w:val="21"/>
        </w:rPr>
      </w:pPr>
      <w:r>
        <w:rPr>
          <w:rFonts w:hint="eastAsia"/>
          <w:b/>
          <w:bCs/>
          <w:szCs w:val="21"/>
        </w:rPr>
        <w:t>2</w:t>
      </w:r>
      <w:r>
        <w:rPr>
          <w:rFonts w:hint="eastAsia"/>
          <w:b/>
          <w:bCs/>
          <w:szCs w:val="21"/>
        </w:rPr>
        <w:t>、主要内容</w:t>
      </w:r>
    </w:p>
    <w:p w14:paraId="1F89C028" w14:textId="7020BA1C" w:rsidR="001F3D31" w:rsidRDefault="001F3D31" w:rsidP="00261E33">
      <w:pPr>
        <w:ind w:firstLineChars="200" w:firstLine="420"/>
        <w:jc w:val="left"/>
        <w:rPr>
          <w:rFonts w:ascii="宋体" w:hAnsi="宋体" w:hint="eastAsia"/>
          <w:szCs w:val="21"/>
        </w:rPr>
      </w:pPr>
      <w:r>
        <w:rPr>
          <w:rFonts w:hint="eastAsia"/>
        </w:rPr>
        <w:t>原标准</w:t>
      </w:r>
      <w:r>
        <w:rPr>
          <w:rFonts w:hint="eastAsia"/>
        </w:rPr>
        <w:t>20</w:t>
      </w:r>
      <w:r w:rsidR="005B43DC">
        <w:rPr>
          <w:rFonts w:hint="eastAsia"/>
        </w:rPr>
        <w:t>08</w:t>
      </w:r>
      <w:r>
        <w:rPr>
          <w:rFonts w:ascii="宋体" w:hAnsi="宋体" w:hint="eastAsia"/>
          <w:szCs w:val="21"/>
        </w:rPr>
        <w:t>年发布执行，</w:t>
      </w:r>
      <w:r w:rsidR="00261E33">
        <w:rPr>
          <w:rFonts w:ascii="宋体" w:hAnsi="宋体" w:hint="eastAsia"/>
          <w:szCs w:val="21"/>
        </w:rPr>
        <w:t>规定了</w:t>
      </w:r>
      <w:r w:rsidR="005B013E" w:rsidRPr="005B013E">
        <w:rPr>
          <w:rFonts w:ascii="宋体" w:hAnsi="宋体" w:hint="eastAsia"/>
          <w:szCs w:val="21"/>
        </w:rPr>
        <w:t>工业三聚磷酸钠的白度、总五氧化二磷、不同形式的磷酸盐、水不溶物、灼烧损失、铁含量、pH、颗粒度、表观密度、氮的氧化物、I型含量等11项指标</w:t>
      </w:r>
      <w:r w:rsidR="00261E33">
        <w:rPr>
          <w:rFonts w:ascii="宋体" w:hAnsi="宋体" w:hint="eastAsia"/>
          <w:szCs w:val="21"/>
        </w:rPr>
        <w:t>的</w:t>
      </w:r>
      <w:r w:rsidR="00261E33" w:rsidRPr="00261E33">
        <w:rPr>
          <w:rFonts w:ascii="宋体" w:hAnsi="宋体" w:hint="eastAsia"/>
          <w:szCs w:val="21"/>
        </w:rPr>
        <w:t>试验</w:t>
      </w:r>
      <w:r w:rsidR="005E7DF4">
        <w:rPr>
          <w:rFonts w:ascii="宋体" w:hAnsi="宋体" w:hint="eastAsia"/>
          <w:szCs w:val="21"/>
        </w:rPr>
        <w:t>方法</w:t>
      </w:r>
      <w:r>
        <w:rPr>
          <w:rFonts w:ascii="宋体" w:hAnsi="宋体" w:hint="eastAsia"/>
          <w:szCs w:val="21"/>
        </w:rPr>
        <w:t>。</w:t>
      </w:r>
      <w:r w:rsidR="005E7DF4">
        <w:rPr>
          <w:rFonts w:ascii="宋体" w:hAnsi="宋体" w:hint="eastAsia"/>
          <w:szCs w:val="21"/>
        </w:rPr>
        <w:t>本次修订仍围绕这些指标进行</w:t>
      </w:r>
      <w:r>
        <w:rPr>
          <w:rFonts w:ascii="宋体" w:hAnsi="宋体" w:hint="eastAsia"/>
          <w:szCs w:val="21"/>
        </w:rPr>
        <w:t>，</w:t>
      </w:r>
      <w:r w:rsidR="002627F3">
        <w:rPr>
          <w:rFonts w:ascii="宋体" w:hAnsi="宋体" w:hint="eastAsia"/>
          <w:szCs w:val="21"/>
        </w:rPr>
        <w:t>主要</w:t>
      </w:r>
      <w:r w:rsidR="005E7DF4">
        <w:rPr>
          <w:rFonts w:ascii="宋体" w:hAnsi="宋体" w:hint="eastAsia"/>
          <w:szCs w:val="21"/>
        </w:rPr>
        <w:t>变动内容</w:t>
      </w:r>
      <w:r w:rsidR="002627F3">
        <w:rPr>
          <w:rFonts w:ascii="宋体" w:hAnsi="宋体" w:hint="eastAsia"/>
          <w:szCs w:val="21"/>
        </w:rPr>
        <w:t>有：</w:t>
      </w:r>
    </w:p>
    <w:p w14:paraId="523A020A" w14:textId="77777777" w:rsidR="005B013E" w:rsidRPr="005B013E" w:rsidRDefault="005B013E" w:rsidP="005B013E">
      <w:pPr>
        <w:pStyle w:val="a6"/>
        <w:ind w:firstLine="420"/>
        <w:rPr>
          <w:kern w:val="2"/>
        </w:rPr>
      </w:pPr>
      <w:r w:rsidRPr="005B013E">
        <w:rPr>
          <w:rFonts w:hint="eastAsia"/>
          <w:kern w:val="2"/>
        </w:rPr>
        <w:t>——删去了对ISO 850:1976、ISO 851:1976、ISO R 852:1968、ISO 853:1976、ISO 2996:1974、ISO 3358:1979、ISO 5375:1979采标信息，但正文中仍保留相应的内容（见封面）；</w:t>
      </w:r>
    </w:p>
    <w:p w14:paraId="166D1DAA" w14:textId="77777777" w:rsidR="005B013E" w:rsidRPr="005B013E" w:rsidRDefault="005B013E" w:rsidP="005B013E">
      <w:pPr>
        <w:pStyle w:val="a6"/>
        <w:ind w:firstLine="420"/>
        <w:rPr>
          <w:kern w:val="2"/>
        </w:rPr>
      </w:pPr>
      <w:r w:rsidRPr="005B013E">
        <w:rPr>
          <w:rFonts w:hint="eastAsia"/>
          <w:kern w:val="2"/>
        </w:rPr>
        <w:t>——更改了范围，删去了适用于食品工业用的表述（见第1章）；</w:t>
      </w:r>
    </w:p>
    <w:p w14:paraId="7317C90A" w14:textId="77777777" w:rsidR="005B013E" w:rsidRPr="005B013E" w:rsidRDefault="005B013E" w:rsidP="005B013E">
      <w:pPr>
        <w:pStyle w:val="a6"/>
        <w:ind w:firstLine="420"/>
        <w:rPr>
          <w:kern w:val="2"/>
        </w:rPr>
      </w:pPr>
      <w:r w:rsidRPr="005B013E">
        <w:rPr>
          <w:rFonts w:hint="eastAsia"/>
          <w:kern w:val="2"/>
        </w:rPr>
        <w:t>——删去了对ISO 697:1981的采标，改为引用GB/T 13173（见第13章；2008版第13章）；</w:t>
      </w:r>
    </w:p>
    <w:p w14:paraId="72886D01" w14:textId="648B89F7" w:rsidR="005B013E" w:rsidRPr="005B013E" w:rsidRDefault="005B013E" w:rsidP="005B013E">
      <w:pPr>
        <w:pStyle w:val="a6"/>
        <w:ind w:firstLine="420"/>
        <w:rPr>
          <w:kern w:val="2"/>
        </w:rPr>
      </w:pPr>
      <w:r w:rsidRPr="005B013E">
        <w:rPr>
          <w:rFonts w:hint="eastAsia"/>
          <w:kern w:val="2"/>
        </w:rPr>
        <w:t>——增加了采用离子色谱仪测定不同形式磷酸盐（见第</w:t>
      </w:r>
      <w:r w:rsidR="00BE729B">
        <w:rPr>
          <w:rFonts w:hint="eastAsia"/>
          <w:kern w:val="2"/>
        </w:rPr>
        <w:t>7.3</w:t>
      </w:r>
      <w:r w:rsidRPr="005B013E">
        <w:rPr>
          <w:rFonts w:hint="eastAsia"/>
          <w:kern w:val="2"/>
        </w:rPr>
        <w:t>）；</w:t>
      </w:r>
    </w:p>
    <w:p w14:paraId="76CAC09D" w14:textId="77777777" w:rsidR="005B013E" w:rsidRPr="005B013E" w:rsidRDefault="005B013E" w:rsidP="005B013E">
      <w:pPr>
        <w:pStyle w:val="a6"/>
        <w:ind w:firstLine="420"/>
        <w:rPr>
          <w:kern w:val="2"/>
        </w:rPr>
      </w:pPr>
      <w:r w:rsidRPr="005B013E">
        <w:rPr>
          <w:rFonts w:hint="eastAsia"/>
          <w:kern w:val="2"/>
        </w:rPr>
        <w:t>——按GB/T 1.1—2020要求对文件重新进行编辑性修改。</w:t>
      </w:r>
    </w:p>
    <w:p w14:paraId="0C2D650F" w14:textId="147EAD24" w:rsidR="00726C9B" w:rsidRDefault="005B013E" w:rsidP="005B013E">
      <w:pPr>
        <w:pStyle w:val="a6"/>
        <w:ind w:firstLine="420"/>
        <w:rPr>
          <w:kern w:val="2"/>
        </w:rPr>
      </w:pPr>
      <w:r w:rsidRPr="005B013E">
        <w:rPr>
          <w:rFonts w:hint="eastAsia"/>
          <w:kern w:val="2"/>
        </w:rPr>
        <w:t>本文件的第4章为修改采用ISO 3357:1975《工业用三聚磷酸钠和焦磷酸钠——总五氧化二磷含量的测定——磷钼酸喹啉重量法》（Sodium tripolyphosphate and sodium pyrophosphate for industrial use — Determination of total phosphorus(V) oxide content — Quinoline phosphomolybdate gravimetric method）。两者间所存在的技术性差异用垂直线标示在它们所涉及调控的页边右侧空白处，并在附录A中给出了技术性差异及其原因一览表以供参考。</w:t>
      </w:r>
    </w:p>
    <w:p w14:paraId="68C46C18" w14:textId="77777777" w:rsidR="00A40582" w:rsidRDefault="00A40582" w:rsidP="008E0326">
      <w:pPr>
        <w:rPr>
          <w:szCs w:val="21"/>
        </w:rPr>
      </w:pPr>
      <w:r>
        <w:rPr>
          <w:rFonts w:ascii="宋体" w:hAnsi="宋体" w:hint="eastAsia"/>
          <w:b/>
        </w:rPr>
        <w:t>三、主要试验（或验证）情况</w:t>
      </w:r>
    </w:p>
    <w:p w14:paraId="5273D2BF" w14:textId="5E9DE0B7" w:rsidR="00A40582" w:rsidRDefault="00A40582" w:rsidP="008E0326">
      <w:pPr>
        <w:rPr>
          <w:b/>
          <w:szCs w:val="21"/>
        </w:rPr>
      </w:pPr>
      <w:r>
        <w:rPr>
          <w:rFonts w:hint="eastAsia"/>
          <w:b/>
          <w:szCs w:val="21"/>
        </w:rPr>
        <w:t>1</w:t>
      </w:r>
      <w:r>
        <w:rPr>
          <w:rFonts w:hint="eastAsia"/>
          <w:b/>
          <w:szCs w:val="21"/>
        </w:rPr>
        <w:t>、</w:t>
      </w:r>
      <w:r w:rsidR="005E7DF4">
        <w:rPr>
          <w:rFonts w:hint="eastAsia"/>
          <w:b/>
          <w:szCs w:val="21"/>
        </w:rPr>
        <w:t>更新对</w:t>
      </w:r>
      <w:r w:rsidR="005E7DF4">
        <w:rPr>
          <w:rFonts w:hint="eastAsia"/>
          <w:b/>
          <w:szCs w:val="21"/>
        </w:rPr>
        <w:t xml:space="preserve">ISO </w:t>
      </w:r>
      <w:r w:rsidR="005E7DF4">
        <w:rPr>
          <w:rFonts w:hint="eastAsia"/>
          <w:b/>
          <w:szCs w:val="21"/>
        </w:rPr>
        <w:t>标准的采标</w:t>
      </w:r>
    </w:p>
    <w:p w14:paraId="703352C1" w14:textId="67667B5F" w:rsidR="005E7DF4" w:rsidRDefault="005E7DF4" w:rsidP="008E0326">
      <w:pPr>
        <w:ind w:firstLineChars="200" w:firstLine="420"/>
        <w:rPr>
          <w:rFonts w:hAnsi="宋体" w:hint="eastAsia"/>
          <w:szCs w:val="21"/>
        </w:rPr>
      </w:pPr>
      <w:r w:rsidRPr="005E7DF4">
        <w:rPr>
          <w:rFonts w:hAnsi="宋体" w:hint="eastAsia"/>
          <w:szCs w:val="21"/>
        </w:rPr>
        <w:t>2008</w:t>
      </w:r>
      <w:r w:rsidRPr="005E7DF4">
        <w:rPr>
          <w:rFonts w:hAnsi="宋体" w:hint="eastAsia"/>
          <w:szCs w:val="21"/>
        </w:rPr>
        <w:t>版文件中</w:t>
      </w:r>
      <w:r>
        <w:rPr>
          <w:rFonts w:hAnsi="宋体" w:hint="eastAsia"/>
          <w:szCs w:val="21"/>
        </w:rPr>
        <w:t>对</w:t>
      </w:r>
      <w:r w:rsidR="000A442D">
        <w:rPr>
          <w:rFonts w:hAnsi="宋体" w:hint="eastAsia"/>
          <w:szCs w:val="21"/>
        </w:rPr>
        <w:t>9</w:t>
      </w:r>
      <w:r w:rsidRPr="005E7DF4">
        <w:rPr>
          <w:rFonts w:hAnsi="宋体" w:hint="eastAsia"/>
          <w:szCs w:val="21"/>
        </w:rPr>
        <w:t>份</w:t>
      </w:r>
      <w:r w:rsidRPr="005E7DF4">
        <w:rPr>
          <w:rFonts w:hAnsi="宋体" w:hint="eastAsia"/>
          <w:szCs w:val="21"/>
        </w:rPr>
        <w:t>ISO</w:t>
      </w:r>
      <w:r w:rsidRPr="005E7DF4">
        <w:rPr>
          <w:rFonts w:hAnsi="宋体" w:hint="eastAsia"/>
          <w:szCs w:val="21"/>
        </w:rPr>
        <w:t>标准</w:t>
      </w:r>
      <w:r>
        <w:rPr>
          <w:rFonts w:hAnsi="宋体" w:hint="eastAsia"/>
          <w:szCs w:val="21"/>
        </w:rPr>
        <w:t>进行了修改采用</w:t>
      </w:r>
      <w:r w:rsidRPr="005E7DF4">
        <w:rPr>
          <w:rFonts w:hAnsi="宋体" w:hint="eastAsia"/>
          <w:szCs w:val="21"/>
        </w:rPr>
        <w:t>，</w:t>
      </w:r>
      <w:r>
        <w:rPr>
          <w:rFonts w:hAnsi="宋体" w:hint="eastAsia"/>
          <w:szCs w:val="21"/>
        </w:rPr>
        <w:t>本次修订仅对</w:t>
      </w:r>
      <w:r>
        <w:rPr>
          <w:rFonts w:hAnsi="宋体" w:hint="eastAsia"/>
          <w:szCs w:val="21"/>
        </w:rPr>
        <w:t>1</w:t>
      </w:r>
      <w:r>
        <w:rPr>
          <w:rFonts w:hAnsi="宋体" w:hint="eastAsia"/>
          <w:szCs w:val="21"/>
        </w:rPr>
        <w:t>份</w:t>
      </w:r>
      <w:r>
        <w:rPr>
          <w:rFonts w:hAnsi="宋体" w:hint="eastAsia"/>
          <w:szCs w:val="21"/>
        </w:rPr>
        <w:t>ISO</w:t>
      </w:r>
      <w:r>
        <w:rPr>
          <w:rFonts w:hAnsi="宋体" w:hint="eastAsia"/>
          <w:szCs w:val="21"/>
        </w:rPr>
        <w:t>标准进行修改采用，</w:t>
      </w:r>
      <w:r w:rsidR="008C61D1">
        <w:rPr>
          <w:rFonts w:hAnsi="宋体" w:hint="eastAsia"/>
          <w:szCs w:val="21"/>
        </w:rPr>
        <w:t>具体</w:t>
      </w:r>
      <w:r>
        <w:rPr>
          <w:rFonts w:hAnsi="宋体" w:hint="eastAsia"/>
          <w:szCs w:val="21"/>
        </w:rPr>
        <w:t>原因和采用信息见表</w:t>
      </w:r>
      <w:r>
        <w:rPr>
          <w:rFonts w:hAnsi="宋体" w:hint="eastAsia"/>
          <w:szCs w:val="21"/>
        </w:rPr>
        <w:t>1</w:t>
      </w:r>
      <w:r>
        <w:rPr>
          <w:rFonts w:hAnsi="宋体" w:hint="eastAsia"/>
          <w:szCs w:val="21"/>
        </w:rPr>
        <w:t>。</w:t>
      </w:r>
    </w:p>
    <w:p w14:paraId="599910F8" w14:textId="17E6D4DB" w:rsidR="005E7DF4" w:rsidRPr="009D175F" w:rsidRDefault="005E7DF4" w:rsidP="005E7DF4">
      <w:pPr>
        <w:jc w:val="center"/>
        <w:rPr>
          <w:rFonts w:ascii="黑体" w:eastAsia="黑体" w:hAnsi="黑体" w:hint="eastAsia"/>
          <w:szCs w:val="21"/>
        </w:rPr>
      </w:pPr>
      <w:r w:rsidRPr="009D175F">
        <w:rPr>
          <w:rFonts w:ascii="黑体" w:eastAsia="黑体" w:hAnsi="黑体" w:hint="eastAsia"/>
          <w:szCs w:val="21"/>
        </w:rPr>
        <w:t>表1 2008版标准、本标准与有关ISO标准对应信息一览表</w:t>
      </w:r>
    </w:p>
    <w:tbl>
      <w:tblPr>
        <w:tblStyle w:val="a5"/>
        <w:tblW w:w="9776" w:type="dxa"/>
        <w:jc w:val="center"/>
        <w:tblLook w:val="01E0" w:firstRow="1" w:lastRow="1" w:firstColumn="1" w:lastColumn="1" w:noHBand="0" w:noVBand="0"/>
      </w:tblPr>
      <w:tblGrid>
        <w:gridCol w:w="1555"/>
        <w:gridCol w:w="2551"/>
        <w:gridCol w:w="1701"/>
        <w:gridCol w:w="1985"/>
        <w:gridCol w:w="1984"/>
      </w:tblGrid>
      <w:tr w:rsidR="00C81224" w:rsidRPr="009D175F" w14:paraId="62479342" w14:textId="5310EEF2" w:rsidTr="00ED6900">
        <w:trPr>
          <w:jc w:val="center"/>
        </w:trPr>
        <w:tc>
          <w:tcPr>
            <w:tcW w:w="1555" w:type="dxa"/>
            <w:vAlign w:val="center"/>
          </w:tcPr>
          <w:p w14:paraId="4C8BAAB6" w14:textId="2BAC81AC" w:rsidR="00C81224" w:rsidRPr="009D175F" w:rsidRDefault="00C81224" w:rsidP="00ED6900">
            <w:pPr>
              <w:pStyle w:val="a6"/>
              <w:ind w:firstLineChars="0" w:firstLine="0"/>
              <w:jc w:val="center"/>
              <w:rPr>
                <w:rFonts w:hAnsi="宋体" w:hint="eastAsia"/>
                <w:sz w:val="18"/>
                <w:szCs w:val="18"/>
              </w:rPr>
            </w:pPr>
            <w:r w:rsidRPr="009D175F">
              <w:rPr>
                <w:rFonts w:hAnsi="宋体" w:hint="eastAsia"/>
                <w:sz w:val="18"/>
                <w:szCs w:val="18"/>
              </w:rPr>
              <w:t>ISO标准编号</w:t>
            </w:r>
          </w:p>
        </w:tc>
        <w:tc>
          <w:tcPr>
            <w:tcW w:w="2551" w:type="dxa"/>
            <w:vAlign w:val="center"/>
          </w:tcPr>
          <w:p w14:paraId="2520DB70" w14:textId="13F75D1B" w:rsidR="00C81224" w:rsidRPr="009D175F" w:rsidRDefault="00C81224" w:rsidP="00ED6900">
            <w:pPr>
              <w:pStyle w:val="a6"/>
              <w:ind w:firstLineChars="0" w:firstLine="0"/>
              <w:jc w:val="center"/>
              <w:rPr>
                <w:rFonts w:hAnsi="宋体" w:hint="eastAsia"/>
                <w:sz w:val="18"/>
                <w:szCs w:val="18"/>
              </w:rPr>
            </w:pPr>
            <w:r w:rsidRPr="009D175F">
              <w:rPr>
                <w:rFonts w:hAnsi="宋体" w:hint="eastAsia"/>
                <w:sz w:val="18"/>
                <w:szCs w:val="18"/>
              </w:rPr>
              <w:t>ISO标准名称</w:t>
            </w:r>
          </w:p>
        </w:tc>
        <w:tc>
          <w:tcPr>
            <w:tcW w:w="1701" w:type="dxa"/>
            <w:vAlign w:val="center"/>
          </w:tcPr>
          <w:p w14:paraId="6AFE37E9" w14:textId="007E5F31" w:rsidR="00C81224" w:rsidRPr="009D175F" w:rsidRDefault="00C81224" w:rsidP="00ED6900">
            <w:pPr>
              <w:pStyle w:val="a6"/>
              <w:ind w:firstLineChars="0" w:firstLine="0"/>
              <w:jc w:val="center"/>
              <w:rPr>
                <w:rFonts w:hAnsi="宋体" w:hint="eastAsia"/>
                <w:sz w:val="18"/>
                <w:szCs w:val="18"/>
              </w:rPr>
            </w:pPr>
            <w:r w:rsidRPr="009D175F">
              <w:rPr>
                <w:rFonts w:hAnsi="宋体" w:hint="eastAsia"/>
                <w:sz w:val="18"/>
                <w:szCs w:val="18"/>
              </w:rPr>
              <w:t>2008版采用程度</w:t>
            </w:r>
          </w:p>
        </w:tc>
        <w:tc>
          <w:tcPr>
            <w:tcW w:w="1985" w:type="dxa"/>
            <w:vAlign w:val="center"/>
          </w:tcPr>
          <w:p w14:paraId="2EEDB966" w14:textId="3B0BF2BB" w:rsidR="00C81224" w:rsidRPr="009D175F" w:rsidRDefault="00C81224" w:rsidP="00ED6900">
            <w:pPr>
              <w:pStyle w:val="a6"/>
              <w:ind w:firstLineChars="0" w:firstLine="0"/>
              <w:jc w:val="center"/>
              <w:rPr>
                <w:rFonts w:hAnsi="宋体" w:hint="eastAsia"/>
                <w:sz w:val="18"/>
                <w:szCs w:val="18"/>
              </w:rPr>
            </w:pPr>
            <w:r w:rsidRPr="009D175F">
              <w:rPr>
                <w:rFonts w:hAnsi="宋体" w:hint="eastAsia"/>
                <w:sz w:val="18"/>
                <w:szCs w:val="18"/>
              </w:rPr>
              <w:t>本标准采用程度</w:t>
            </w:r>
          </w:p>
        </w:tc>
        <w:tc>
          <w:tcPr>
            <w:tcW w:w="1984" w:type="dxa"/>
            <w:vAlign w:val="center"/>
          </w:tcPr>
          <w:p w14:paraId="4BABA716" w14:textId="6F148089" w:rsidR="00C81224" w:rsidRPr="009D175F" w:rsidRDefault="00C81224" w:rsidP="00ED6900">
            <w:pPr>
              <w:pStyle w:val="a6"/>
              <w:ind w:firstLineChars="0" w:firstLine="0"/>
              <w:jc w:val="center"/>
              <w:rPr>
                <w:rFonts w:hAnsi="宋体" w:hint="eastAsia"/>
                <w:sz w:val="18"/>
                <w:szCs w:val="18"/>
              </w:rPr>
            </w:pPr>
            <w:r w:rsidRPr="009D175F">
              <w:rPr>
                <w:rFonts w:hAnsi="宋体" w:hint="eastAsia"/>
                <w:sz w:val="18"/>
                <w:szCs w:val="18"/>
              </w:rPr>
              <w:t>说明</w:t>
            </w:r>
          </w:p>
        </w:tc>
      </w:tr>
      <w:tr w:rsidR="00C81224" w:rsidRPr="009D175F" w14:paraId="5DACE174" w14:textId="11D004F3" w:rsidTr="00ED6900">
        <w:trPr>
          <w:jc w:val="center"/>
        </w:trPr>
        <w:tc>
          <w:tcPr>
            <w:tcW w:w="1555" w:type="dxa"/>
            <w:vAlign w:val="center"/>
          </w:tcPr>
          <w:p w14:paraId="2854DAC0" w14:textId="206843EA" w:rsidR="00C81224" w:rsidRPr="009D175F" w:rsidRDefault="000A442D" w:rsidP="00ED6900">
            <w:pPr>
              <w:pStyle w:val="a6"/>
              <w:ind w:firstLineChars="0" w:firstLine="0"/>
              <w:jc w:val="center"/>
              <w:rPr>
                <w:rFonts w:hAnsi="宋体" w:hint="eastAsia"/>
                <w:sz w:val="18"/>
                <w:szCs w:val="18"/>
              </w:rPr>
            </w:pPr>
            <w:r w:rsidRPr="000A442D">
              <w:rPr>
                <w:rFonts w:hAnsi="宋体" w:hint="eastAsia"/>
                <w:sz w:val="18"/>
                <w:szCs w:val="18"/>
              </w:rPr>
              <w:t>ISO 697:1981</w:t>
            </w:r>
          </w:p>
        </w:tc>
        <w:tc>
          <w:tcPr>
            <w:tcW w:w="2551" w:type="dxa"/>
            <w:vAlign w:val="center"/>
          </w:tcPr>
          <w:p w14:paraId="5A58CBE5" w14:textId="78FD4762" w:rsidR="00C81224" w:rsidRPr="009D175F" w:rsidRDefault="000A442D" w:rsidP="00ED6900">
            <w:pPr>
              <w:pStyle w:val="a6"/>
              <w:ind w:rightChars="-50" w:right="-105" w:firstLineChars="0" w:firstLine="0"/>
              <w:jc w:val="center"/>
              <w:rPr>
                <w:rFonts w:hAnsi="宋体" w:hint="eastAsia"/>
                <w:sz w:val="18"/>
                <w:szCs w:val="18"/>
              </w:rPr>
            </w:pPr>
            <w:r w:rsidRPr="000A442D">
              <w:rPr>
                <w:rFonts w:hAnsi="宋体" w:hint="eastAsia"/>
                <w:sz w:val="18"/>
                <w:szCs w:val="18"/>
              </w:rPr>
              <w:t>表面活性剂——洗衣粉——表观密度的测定——给定体积称量法</w:t>
            </w:r>
          </w:p>
        </w:tc>
        <w:tc>
          <w:tcPr>
            <w:tcW w:w="1701" w:type="dxa"/>
            <w:vAlign w:val="center"/>
          </w:tcPr>
          <w:p w14:paraId="4F46A172" w14:textId="3BDE609F" w:rsidR="00C81224" w:rsidRPr="009D175F" w:rsidRDefault="00C81224" w:rsidP="00ED6900">
            <w:pPr>
              <w:pStyle w:val="a6"/>
              <w:ind w:firstLineChars="0" w:firstLine="0"/>
              <w:jc w:val="center"/>
              <w:rPr>
                <w:rFonts w:hAnsi="宋体" w:hint="eastAsia"/>
                <w:sz w:val="18"/>
                <w:szCs w:val="18"/>
              </w:rPr>
            </w:pPr>
            <w:r w:rsidRPr="009D175F">
              <w:rPr>
                <w:rFonts w:hAnsi="宋体" w:hint="eastAsia"/>
                <w:sz w:val="18"/>
                <w:szCs w:val="18"/>
              </w:rPr>
              <w:t>修改采用</w:t>
            </w:r>
          </w:p>
        </w:tc>
        <w:tc>
          <w:tcPr>
            <w:tcW w:w="1985" w:type="dxa"/>
            <w:vAlign w:val="center"/>
          </w:tcPr>
          <w:p w14:paraId="6EE922F1" w14:textId="6A605875" w:rsidR="00C81224" w:rsidRPr="009D175F" w:rsidRDefault="00ED6900" w:rsidP="00ED6900">
            <w:pPr>
              <w:pStyle w:val="a6"/>
              <w:ind w:firstLineChars="0" w:firstLine="0"/>
              <w:jc w:val="center"/>
              <w:rPr>
                <w:rFonts w:hAnsi="宋体" w:hint="eastAsia"/>
                <w:sz w:val="18"/>
                <w:szCs w:val="18"/>
              </w:rPr>
            </w:pPr>
            <w:r>
              <w:rPr>
                <w:rFonts w:hAnsi="宋体" w:hint="eastAsia"/>
                <w:sz w:val="18"/>
                <w:szCs w:val="18"/>
              </w:rPr>
              <w:t>删除</w:t>
            </w:r>
          </w:p>
        </w:tc>
        <w:tc>
          <w:tcPr>
            <w:tcW w:w="1984" w:type="dxa"/>
            <w:vAlign w:val="center"/>
          </w:tcPr>
          <w:p w14:paraId="745A99B1" w14:textId="576C2087" w:rsidR="00C81224" w:rsidRPr="009D175F" w:rsidRDefault="00ED6900" w:rsidP="00ED6900">
            <w:pPr>
              <w:pStyle w:val="a6"/>
              <w:ind w:firstLineChars="0" w:firstLine="0"/>
              <w:jc w:val="center"/>
              <w:rPr>
                <w:rFonts w:hAnsi="宋体" w:hint="eastAsia"/>
                <w:sz w:val="18"/>
                <w:szCs w:val="18"/>
              </w:rPr>
            </w:pPr>
            <w:r>
              <w:rPr>
                <w:rFonts w:hAnsi="宋体" w:hint="eastAsia"/>
                <w:sz w:val="18"/>
                <w:szCs w:val="18"/>
              </w:rPr>
              <w:t>改为引用GB/T13173（该标准同为修改采用ISO</w:t>
            </w:r>
            <w:r w:rsidRPr="000A442D">
              <w:rPr>
                <w:rFonts w:hAnsi="宋体" w:hint="eastAsia"/>
                <w:sz w:val="18"/>
                <w:szCs w:val="18"/>
              </w:rPr>
              <w:t xml:space="preserve"> 697:1981</w:t>
            </w:r>
            <w:r>
              <w:rPr>
                <w:rFonts w:hAnsi="宋体" w:hint="eastAsia"/>
                <w:sz w:val="18"/>
                <w:szCs w:val="18"/>
              </w:rPr>
              <w:t>）</w:t>
            </w:r>
          </w:p>
        </w:tc>
      </w:tr>
      <w:tr w:rsidR="00ED6900" w:rsidRPr="009D175F" w14:paraId="0E431874" w14:textId="1AF4A478" w:rsidTr="00ED6900">
        <w:trPr>
          <w:jc w:val="center"/>
        </w:trPr>
        <w:tc>
          <w:tcPr>
            <w:tcW w:w="1555" w:type="dxa"/>
            <w:vAlign w:val="center"/>
          </w:tcPr>
          <w:p w14:paraId="6E0F27BD" w14:textId="5F4F9475" w:rsidR="00ED6900" w:rsidRPr="009D175F" w:rsidRDefault="00ED6900" w:rsidP="00ED6900">
            <w:pPr>
              <w:pStyle w:val="a6"/>
              <w:ind w:firstLineChars="0" w:firstLine="0"/>
              <w:jc w:val="center"/>
              <w:rPr>
                <w:rFonts w:hAnsi="宋体" w:hint="eastAsia"/>
                <w:sz w:val="18"/>
                <w:szCs w:val="18"/>
              </w:rPr>
            </w:pPr>
            <w:r w:rsidRPr="000A442D">
              <w:rPr>
                <w:rFonts w:hAnsi="宋体" w:hint="eastAsia"/>
                <w:sz w:val="18"/>
                <w:szCs w:val="18"/>
              </w:rPr>
              <w:t>ISO 850:1976</w:t>
            </w:r>
          </w:p>
        </w:tc>
        <w:tc>
          <w:tcPr>
            <w:tcW w:w="2551" w:type="dxa"/>
            <w:vAlign w:val="center"/>
          </w:tcPr>
          <w:p w14:paraId="56747C23" w14:textId="607EB8A8" w:rsidR="00ED6900" w:rsidRPr="009D175F" w:rsidRDefault="00ED6900" w:rsidP="00ED6900">
            <w:pPr>
              <w:pStyle w:val="a6"/>
              <w:ind w:rightChars="-50" w:right="-105" w:firstLineChars="0" w:firstLine="0"/>
              <w:jc w:val="center"/>
              <w:rPr>
                <w:rFonts w:hAnsi="宋体" w:hint="eastAsia"/>
                <w:sz w:val="18"/>
                <w:szCs w:val="18"/>
              </w:rPr>
            </w:pPr>
            <w:r w:rsidRPr="000A442D">
              <w:rPr>
                <w:rFonts w:hAnsi="宋体" w:hint="eastAsia"/>
                <w:sz w:val="18"/>
                <w:szCs w:val="18"/>
              </w:rPr>
              <w:t>工业用三聚磷酸钠——水不溶物的测定</w:t>
            </w:r>
          </w:p>
        </w:tc>
        <w:tc>
          <w:tcPr>
            <w:tcW w:w="1701" w:type="dxa"/>
            <w:vAlign w:val="center"/>
          </w:tcPr>
          <w:p w14:paraId="66C5022C" w14:textId="5D2D82BC"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修改采用</w:t>
            </w:r>
          </w:p>
        </w:tc>
        <w:tc>
          <w:tcPr>
            <w:tcW w:w="1985" w:type="dxa"/>
            <w:vAlign w:val="center"/>
          </w:tcPr>
          <w:p w14:paraId="4C521A3F" w14:textId="5FFE0111"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未采用，但试验仍保留2008版内容</w:t>
            </w:r>
          </w:p>
        </w:tc>
        <w:tc>
          <w:tcPr>
            <w:tcW w:w="1984" w:type="dxa"/>
            <w:vAlign w:val="center"/>
          </w:tcPr>
          <w:p w14:paraId="36564B16" w14:textId="40E202AF" w:rsidR="00ED6900" w:rsidRPr="009D175F" w:rsidRDefault="00ED6900" w:rsidP="00ED6900">
            <w:pPr>
              <w:pStyle w:val="a6"/>
              <w:ind w:rightChars="-51" w:right="-107" w:firstLineChars="0" w:firstLine="0"/>
              <w:jc w:val="center"/>
              <w:rPr>
                <w:rFonts w:hAnsi="宋体" w:hint="eastAsia"/>
                <w:sz w:val="18"/>
                <w:szCs w:val="18"/>
              </w:rPr>
            </w:pPr>
            <w:r w:rsidRPr="009D175F">
              <w:rPr>
                <w:rFonts w:hAnsi="宋体" w:hint="eastAsia"/>
                <w:sz w:val="18"/>
                <w:szCs w:val="18"/>
              </w:rPr>
              <w:t>ISO标准已废止。新标准保留原标准内容</w:t>
            </w:r>
          </w:p>
        </w:tc>
      </w:tr>
      <w:tr w:rsidR="00ED6900" w:rsidRPr="009D175F" w14:paraId="21399252" w14:textId="32C48588" w:rsidTr="00ED6900">
        <w:trPr>
          <w:jc w:val="center"/>
        </w:trPr>
        <w:tc>
          <w:tcPr>
            <w:tcW w:w="1555" w:type="dxa"/>
            <w:vAlign w:val="center"/>
          </w:tcPr>
          <w:p w14:paraId="08C704E9" w14:textId="7759F8BA" w:rsidR="00ED6900" w:rsidRPr="009D175F" w:rsidRDefault="00ED6900" w:rsidP="00ED6900">
            <w:pPr>
              <w:pStyle w:val="a6"/>
              <w:ind w:firstLineChars="0" w:firstLine="0"/>
              <w:jc w:val="center"/>
              <w:rPr>
                <w:rFonts w:hAnsi="宋体" w:hint="eastAsia"/>
                <w:sz w:val="18"/>
                <w:szCs w:val="18"/>
              </w:rPr>
            </w:pPr>
            <w:r w:rsidRPr="000A442D">
              <w:rPr>
                <w:rFonts w:hAnsi="宋体" w:hint="eastAsia"/>
                <w:sz w:val="18"/>
                <w:szCs w:val="18"/>
              </w:rPr>
              <w:t>ISO 851:1976</w:t>
            </w:r>
          </w:p>
        </w:tc>
        <w:tc>
          <w:tcPr>
            <w:tcW w:w="2551" w:type="dxa"/>
            <w:vAlign w:val="center"/>
          </w:tcPr>
          <w:p w14:paraId="56142440" w14:textId="19B751AF" w:rsidR="00ED6900" w:rsidRPr="009D175F" w:rsidRDefault="00ED6900" w:rsidP="00ED6900">
            <w:pPr>
              <w:pStyle w:val="a6"/>
              <w:ind w:firstLineChars="0" w:firstLine="0"/>
              <w:jc w:val="center"/>
              <w:rPr>
                <w:rFonts w:hAnsi="宋体" w:hint="eastAsia"/>
                <w:sz w:val="18"/>
                <w:szCs w:val="18"/>
              </w:rPr>
            </w:pPr>
            <w:r w:rsidRPr="000A442D">
              <w:rPr>
                <w:rFonts w:hAnsi="宋体" w:hint="eastAsia"/>
                <w:sz w:val="18"/>
                <w:szCs w:val="18"/>
              </w:rPr>
              <w:t>工业用三聚磷酸钠  pH的测定  电位法</w:t>
            </w:r>
          </w:p>
        </w:tc>
        <w:tc>
          <w:tcPr>
            <w:tcW w:w="1701" w:type="dxa"/>
            <w:vAlign w:val="center"/>
          </w:tcPr>
          <w:p w14:paraId="7AEDACFA" w14:textId="35FD515F"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修改采用</w:t>
            </w:r>
          </w:p>
        </w:tc>
        <w:tc>
          <w:tcPr>
            <w:tcW w:w="1985" w:type="dxa"/>
            <w:vAlign w:val="center"/>
          </w:tcPr>
          <w:p w14:paraId="3F0DD3D6" w14:textId="6498590A"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未采用，但试验仍保留2008版内容</w:t>
            </w:r>
          </w:p>
        </w:tc>
        <w:tc>
          <w:tcPr>
            <w:tcW w:w="1984" w:type="dxa"/>
            <w:vAlign w:val="center"/>
          </w:tcPr>
          <w:p w14:paraId="384382A8" w14:textId="6F4564F4"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ISO标准已废止。新标准保留原标准内容</w:t>
            </w:r>
          </w:p>
        </w:tc>
      </w:tr>
      <w:tr w:rsidR="00ED6900" w:rsidRPr="009D175F" w14:paraId="047ED64A" w14:textId="12B9D6C8" w:rsidTr="00ED6900">
        <w:trPr>
          <w:jc w:val="center"/>
        </w:trPr>
        <w:tc>
          <w:tcPr>
            <w:tcW w:w="1555" w:type="dxa"/>
            <w:vAlign w:val="center"/>
          </w:tcPr>
          <w:p w14:paraId="1BA8C3C2" w14:textId="6EF6333E" w:rsidR="00ED6900" w:rsidRPr="009D175F" w:rsidRDefault="00ED6900" w:rsidP="00ED6900">
            <w:pPr>
              <w:pStyle w:val="a6"/>
              <w:ind w:firstLineChars="0" w:firstLine="0"/>
              <w:jc w:val="center"/>
              <w:rPr>
                <w:rFonts w:hAnsi="宋体" w:hint="eastAsia"/>
                <w:sz w:val="18"/>
                <w:szCs w:val="18"/>
              </w:rPr>
            </w:pPr>
            <w:r w:rsidRPr="000A442D">
              <w:rPr>
                <w:rFonts w:hAnsi="宋体" w:hint="eastAsia"/>
                <w:sz w:val="18"/>
                <w:szCs w:val="18"/>
              </w:rPr>
              <w:t>ISO R 852:1968</w:t>
            </w:r>
          </w:p>
        </w:tc>
        <w:tc>
          <w:tcPr>
            <w:tcW w:w="2551" w:type="dxa"/>
            <w:vAlign w:val="center"/>
          </w:tcPr>
          <w:p w14:paraId="346A9F47" w14:textId="76A02179" w:rsidR="00ED6900" w:rsidRPr="009D175F" w:rsidRDefault="00ED6900" w:rsidP="00ED6900">
            <w:pPr>
              <w:pStyle w:val="a6"/>
              <w:ind w:firstLineChars="0" w:firstLine="0"/>
              <w:jc w:val="center"/>
              <w:rPr>
                <w:rFonts w:hAnsi="宋体" w:hint="eastAsia"/>
                <w:sz w:val="18"/>
                <w:szCs w:val="18"/>
              </w:rPr>
            </w:pPr>
            <w:r w:rsidRPr="000A442D">
              <w:rPr>
                <w:rFonts w:hAnsi="宋体" w:hint="eastAsia"/>
                <w:sz w:val="18"/>
                <w:szCs w:val="18"/>
              </w:rPr>
              <w:t>工业用三聚磷酸钠和焦磷酸钠——铁含量的测定——2,2'-联吡啶分光光度法</w:t>
            </w:r>
          </w:p>
        </w:tc>
        <w:tc>
          <w:tcPr>
            <w:tcW w:w="1701" w:type="dxa"/>
            <w:vAlign w:val="center"/>
          </w:tcPr>
          <w:p w14:paraId="49F5A6E4" w14:textId="522772A4"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修改采用</w:t>
            </w:r>
          </w:p>
        </w:tc>
        <w:tc>
          <w:tcPr>
            <w:tcW w:w="1985" w:type="dxa"/>
            <w:vAlign w:val="center"/>
          </w:tcPr>
          <w:p w14:paraId="38AF0983" w14:textId="6192068C"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未采用，但试验仍保留2008版内容</w:t>
            </w:r>
          </w:p>
        </w:tc>
        <w:tc>
          <w:tcPr>
            <w:tcW w:w="1984" w:type="dxa"/>
            <w:vAlign w:val="center"/>
          </w:tcPr>
          <w:p w14:paraId="7E716928" w14:textId="62209197"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ISO标准已废止。新标准保留原标准内容</w:t>
            </w:r>
          </w:p>
        </w:tc>
      </w:tr>
      <w:tr w:rsidR="00ED6900" w:rsidRPr="009D175F" w14:paraId="62933724" w14:textId="2D5F1AEE" w:rsidTr="00ED6900">
        <w:trPr>
          <w:jc w:val="center"/>
        </w:trPr>
        <w:tc>
          <w:tcPr>
            <w:tcW w:w="1555" w:type="dxa"/>
            <w:vAlign w:val="center"/>
          </w:tcPr>
          <w:p w14:paraId="6BFCBF0F" w14:textId="56473E7E" w:rsidR="00ED6900" w:rsidRPr="009D175F" w:rsidRDefault="00ED6900" w:rsidP="00ED6900">
            <w:pPr>
              <w:pStyle w:val="a6"/>
              <w:ind w:firstLineChars="0" w:firstLine="0"/>
              <w:jc w:val="center"/>
              <w:rPr>
                <w:rFonts w:hAnsi="宋体" w:hint="eastAsia"/>
                <w:sz w:val="18"/>
                <w:szCs w:val="18"/>
              </w:rPr>
            </w:pPr>
            <w:r w:rsidRPr="000A442D">
              <w:rPr>
                <w:rFonts w:hAnsi="宋体" w:hint="eastAsia"/>
                <w:sz w:val="18"/>
                <w:szCs w:val="18"/>
              </w:rPr>
              <w:t>ISO 853:1976</w:t>
            </w:r>
          </w:p>
        </w:tc>
        <w:tc>
          <w:tcPr>
            <w:tcW w:w="2551" w:type="dxa"/>
            <w:vAlign w:val="center"/>
          </w:tcPr>
          <w:p w14:paraId="5A3AA2A6" w14:textId="2F36854A" w:rsidR="00ED6900" w:rsidRPr="009D175F" w:rsidRDefault="00ED6900" w:rsidP="00ED6900">
            <w:pPr>
              <w:pStyle w:val="a6"/>
              <w:ind w:firstLineChars="0" w:firstLine="0"/>
              <w:jc w:val="center"/>
              <w:rPr>
                <w:rFonts w:hAnsi="宋体" w:hint="eastAsia"/>
                <w:sz w:val="18"/>
                <w:szCs w:val="18"/>
              </w:rPr>
            </w:pPr>
            <w:r w:rsidRPr="000A442D">
              <w:rPr>
                <w:rFonts w:hAnsi="宋体" w:hint="eastAsia"/>
                <w:sz w:val="18"/>
                <w:szCs w:val="18"/>
              </w:rPr>
              <w:t>工业用三聚磷酸钠和焦磷酸钠  灼烧损失的测定</w:t>
            </w:r>
          </w:p>
        </w:tc>
        <w:tc>
          <w:tcPr>
            <w:tcW w:w="1701" w:type="dxa"/>
            <w:vAlign w:val="center"/>
          </w:tcPr>
          <w:p w14:paraId="3CB36221" w14:textId="4E65E235"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修改采用</w:t>
            </w:r>
          </w:p>
        </w:tc>
        <w:tc>
          <w:tcPr>
            <w:tcW w:w="1985" w:type="dxa"/>
            <w:vAlign w:val="center"/>
          </w:tcPr>
          <w:p w14:paraId="10EF7627" w14:textId="669EED56"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未采用，但试验仍保留2008版内容</w:t>
            </w:r>
          </w:p>
        </w:tc>
        <w:tc>
          <w:tcPr>
            <w:tcW w:w="1984" w:type="dxa"/>
            <w:vAlign w:val="center"/>
          </w:tcPr>
          <w:p w14:paraId="3498DB1A" w14:textId="02F8F59F"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ISO标准已废止。新标准保留原标准内容</w:t>
            </w:r>
          </w:p>
        </w:tc>
      </w:tr>
      <w:tr w:rsidR="00ED6900" w:rsidRPr="009D175F" w14:paraId="3F5B7213" w14:textId="50BC9796" w:rsidTr="00ED6900">
        <w:trPr>
          <w:jc w:val="center"/>
        </w:trPr>
        <w:tc>
          <w:tcPr>
            <w:tcW w:w="1555" w:type="dxa"/>
            <w:vAlign w:val="center"/>
          </w:tcPr>
          <w:p w14:paraId="158F6CDE" w14:textId="162BAD3C" w:rsidR="00ED6900" w:rsidRPr="009D175F" w:rsidRDefault="00ED6900" w:rsidP="00ED6900">
            <w:pPr>
              <w:pStyle w:val="a6"/>
              <w:ind w:firstLineChars="0" w:firstLine="0"/>
              <w:jc w:val="center"/>
              <w:rPr>
                <w:rFonts w:hAnsi="宋体" w:hint="eastAsia"/>
                <w:sz w:val="18"/>
                <w:szCs w:val="18"/>
              </w:rPr>
            </w:pPr>
            <w:r w:rsidRPr="000A442D">
              <w:rPr>
                <w:rFonts w:hAnsi="宋体" w:hint="eastAsia"/>
                <w:sz w:val="18"/>
                <w:szCs w:val="18"/>
              </w:rPr>
              <w:t>ISO 2996:1974</w:t>
            </w:r>
          </w:p>
        </w:tc>
        <w:tc>
          <w:tcPr>
            <w:tcW w:w="2551" w:type="dxa"/>
            <w:vAlign w:val="center"/>
          </w:tcPr>
          <w:p w14:paraId="3A504AC1" w14:textId="2C1F9920" w:rsidR="00ED6900" w:rsidRPr="009D175F" w:rsidRDefault="00ED6900" w:rsidP="00ED6900">
            <w:pPr>
              <w:pStyle w:val="a6"/>
              <w:ind w:firstLineChars="20" w:firstLine="36"/>
              <w:jc w:val="center"/>
              <w:rPr>
                <w:rFonts w:hAnsi="宋体" w:hint="eastAsia"/>
                <w:sz w:val="18"/>
                <w:szCs w:val="18"/>
              </w:rPr>
            </w:pPr>
            <w:r w:rsidRPr="000A442D">
              <w:rPr>
                <w:rFonts w:hAnsi="宋体" w:hint="eastAsia"/>
                <w:sz w:val="18"/>
                <w:szCs w:val="18"/>
              </w:rPr>
              <w:t>工业用三聚磷酸钠和焦磷酸钠  用机械筛测定粒度分布</w:t>
            </w:r>
          </w:p>
        </w:tc>
        <w:tc>
          <w:tcPr>
            <w:tcW w:w="1701" w:type="dxa"/>
            <w:vAlign w:val="center"/>
          </w:tcPr>
          <w:p w14:paraId="4C6CF6E0" w14:textId="35A3E2EC"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修改采用</w:t>
            </w:r>
          </w:p>
        </w:tc>
        <w:tc>
          <w:tcPr>
            <w:tcW w:w="1985" w:type="dxa"/>
            <w:vAlign w:val="center"/>
          </w:tcPr>
          <w:p w14:paraId="44B73FE9" w14:textId="400818AF"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未采用，但试验仍保留2008版内容</w:t>
            </w:r>
          </w:p>
        </w:tc>
        <w:tc>
          <w:tcPr>
            <w:tcW w:w="1984" w:type="dxa"/>
            <w:vAlign w:val="center"/>
          </w:tcPr>
          <w:p w14:paraId="6E1041D6" w14:textId="6DFCAA20"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ISO标准已废止。新标准保留原标准内容</w:t>
            </w:r>
          </w:p>
        </w:tc>
      </w:tr>
      <w:tr w:rsidR="00ED6900" w:rsidRPr="009D175F" w14:paraId="1B978FE7" w14:textId="77777777" w:rsidTr="00ED6900">
        <w:trPr>
          <w:jc w:val="center"/>
        </w:trPr>
        <w:tc>
          <w:tcPr>
            <w:tcW w:w="1555" w:type="dxa"/>
            <w:vAlign w:val="center"/>
          </w:tcPr>
          <w:p w14:paraId="0030B20C" w14:textId="1B6C6390" w:rsidR="00ED6900" w:rsidRPr="009D175F" w:rsidRDefault="00ED6900" w:rsidP="00ED6900">
            <w:pPr>
              <w:pStyle w:val="a6"/>
              <w:ind w:firstLineChars="0" w:firstLine="0"/>
              <w:jc w:val="center"/>
              <w:rPr>
                <w:rFonts w:hAnsi="宋体" w:hint="eastAsia"/>
                <w:sz w:val="18"/>
                <w:szCs w:val="18"/>
              </w:rPr>
            </w:pPr>
            <w:r w:rsidRPr="000A442D">
              <w:rPr>
                <w:rFonts w:hAnsi="宋体" w:hint="eastAsia"/>
                <w:sz w:val="18"/>
                <w:szCs w:val="18"/>
              </w:rPr>
              <w:t>ISO 3357:1975</w:t>
            </w:r>
          </w:p>
        </w:tc>
        <w:tc>
          <w:tcPr>
            <w:tcW w:w="2551" w:type="dxa"/>
            <w:vAlign w:val="center"/>
          </w:tcPr>
          <w:p w14:paraId="672B3838" w14:textId="08F3C425" w:rsidR="00ED6900" w:rsidRPr="009D175F" w:rsidRDefault="00ED6900" w:rsidP="00ED6900">
            <w:pPr>
              <w:pStyle w:val="a6"/>
              <w:ind w:firstLineChars="0" w:firstLine="0"/>
              <w:jc w:val="center"/>
              <w:rPr>
                <w:rFonts w:hAnsi="宋体" w:hint="eastAsia"/>
                <w:sz w:val="18"/>
                <w:szCs w:val="18"/>
              </w:rPr>
            </w:pPr>
            <w:r w:rsidRPr="000A442D">
              <w:rPr>
                <w:rFonts w:hAnsi="宋体" w:hint="eastAsia"/>
                <w:sz w:val="18"/>
                <w:szCs w:val="18"/>
              </w:rPr>
              <w:t>工业用三聚磷酸钠和焦磷酸钠——总五氧化二磷含量的测定——磷钼酸喹啉重量法</w:t>
            </w:r>
          </w:p>
        </w:tc>
        <w:tc>
          <w:tcPr>
            <w:tcW w:w="1701" w:type="dxa"/>
            <w:vAlign w:val="center"/>
          </w:tcPr>
          <w:p w14:paraId="0018AF97" w14:textId="7314C644"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修改采用</w:t>
            </w:r>
          </w:p>
        </w:tc>
        <w:tc>
          <w:tcPr>
            <w:tcW w:w="1985" w:type="dxa"/>
            <w:vAlign w:val="center"/>
          </w:tcPr>
          <w:p w14:paraId="4E14DD4A" w14:textId="74A4B613" w:rsidR="00ED6900" w:rsidRPr="009D175F" w:rsidRDefault="00423E32" w:rsidP="00ED6900">
            <w:pPr>
              <w:pStyle w:val="a6"/>
              <w:ind w:firstLineChars="0" w:firstLine="0"/>
              <w:jc w:val="center"/>
              <w:rPr>
                <w:rFonts w:hAnsi="宋体" w:hint="eastAsia"/>
                <w:sz w:val="18"/>
                <w:szCs w:val="18"/>
              </w:rPr>
            </w:pPr>
            <w:r w:rsidRPr="009D175F">
              <w:rPr>
                <w:rFonts w:hAnsi="宋体" w:hint="eastAsia"/>
                <w:sz w:val="18"/>
                <w:szCs w:val="18"/>
              </w:rPr>
              <w:t>修改采用</w:t>
            </w:r>
          </w:p>
        </w:tc>
        <w:tc>
          <w:tcPr>
            <w:tcW w:w="1984" w:type="dxa"/>
            <w:vAlign w:val="center"/>
          </w:tcPr>
          <w:p w14:paraId="117A4AE3" w14:textId="65539D99" w:rsidR="00ED6900" w:rsidRPr="009D175F" w:rsidRDefault="00423E32" w:rsidP="00ED6900">
            <w:pPr>
              <w:pStyle w:val="a6"/>
              <w:ind w:firstLineChars="0" w:firstLine="0"/>
              <w:jc w:val="center"/>
              <w:rPr>
                <w:rFonts w:hAnsi="宋体" w:hint="eastAsia"/>
                <w:sz w:val="18"/>
                <w:szCs w:val="18"/>
              </w:rPr>
            </w:pPr>
            <w:r>
              <w:rPr>
                <w:rFonts w:hAnsi="宋体" w:hint="eastAsia"/>
                <w:sz w:val="18"/>
                <w:szCs w:val="18"/>
              </w:rPr>
              <w:t>新旧标准无变化</w:t>
            </w:r>
          </w:p>
        </w:tc>
      </w:tr>
      <w:tr w:rsidR="00ED6900" w:rsidRPr="009D175F" w14:paraId="36C9D5AB" w14:textId="77777777" w:rsidTr="00ED6900">
        <w:trPr>
          <w:jc w:val="center"/>
        </w:trPr>
        <w:tc>
          <w:tcPr>
            <w:tcW w:w="1555" w:type="dxa"/>
            <w:vAlign w:val="center"/>
          </w:tcPr>
          <w:p w14:paraId="240D4C16" w14:textId="3580D35E" w:rsidR="00ED6900" w:rsidRPr="009D175F" w:rsidRDefault="00ED6900" w:rsidP="00ED6900">
            <w:pPr>
              <w:pStyle w:val="a6"/>
              <w:ind w:firstLineChars="0" w:firstLine="0"/>
              <w:jc w:val="center"/>
              <w:rPr>
                <w:rFonts w:hAnsi="宋体" w:hint="eastAsia"/>
                <w:sz w:val="18"/>
                <w:szCs w:val="18"/>
              </w:rPr>
            </w:pPr>
            <w:r w:rsidRPr="000A442D">
              <w:rPr>
                <w:rFonts w:hAnsi="宋体" w:hint="eastAsia"/>
                <w:sz w:val="18"/>
                <w:szCs w:val="18"/>
              </w:rPr>
              <w:lastRenderedPageBreak/>
              <w:t>ISO 3358:1979</w:t>
            </w:r>
          </w:p>
        </w:tc>
        <w:tc>
          <w:tcPr>
            <w:tcW w:w="2551" w:type="dxa"/>
            <w:vAlign w:val="center"/>
          </w:tcPr>
          <w:p w14:paraId="2D2CA97B" w14:textId="4A158EE2" w:rsidR="00ED6900" w:rsidRPr="009D175F" w:rsidRDefault="00ED6900" w:rsidP="00ED6900">
            <w:pPr>
              <w:pStyle w:val="a6"/>
              <w:ind w:firstLineChars="0" w:firstLine="0"/>
              <w:jc w:val="center"/>
              <w:rPr>
                <w:rFonts w:hAnsi="宋体" w:hint="eastAsia"/>
                <w:sz w:val="18"/>
                <w:szCs w:val="18"/>
              </w:rPr>
            </w:pPr>
            <w:r w:rsidRPr="000A442D">
              <w:rPr>
                <w:rFonts w:hAnsi="宋体" w:hint="eastAsia"/>
                <w:sz w:val="18"/>
                <w:szCs w:val="18"/>
              </w:rPr>
              <w:t>工业用三聚磷酸钠和焦磷酸钠  柱层析分离和测定不同形式的磷酸盐</w:t>
            </w:r>
          </w:p>
        </w:tc>
        <w:tc>
          <w:tcPr>
            <w:tcW w:w="1701" w:type="dxa"/>
            <w:vAlign w:val="center"/>
          </w:tcPr>
          <w:p w14:paraId="256EA415" w14:textId="1211E8E2"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修改采用</w:t>
            </w:r>
          </w:p>
        </w:tc>
        <w:tc>
          <w:tcPr>
            <w:tcW w:w="1985" w:type="dxa"/>
            <w:vAlign w:val="center"/>
          </w:tcPr>
          <w:p w14:paraId="20998FA6" w14:textId="506692F5"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未采用，但试验仍保留2008版内容</w:t>
            </w:r>
          </w:p>
        </w:tc>
        <w:tc>
          <w:tcPr>
            <w:tcW w:w="1984" w:type="dxa"/>
            <w:vAlign w:val="center"/>
          </w:tcPr>
          <w:p w14:paraId="3E289ADD" w14:textId="0A20A4BD"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ISO标准已废止。新标准保留原标准内容</w:t>
            </w:r>
          </w:p>
        </w:tc>
      </w:tr>
      <w:tr w:rsidR="00ED6900" w:rsidRPr="009D175F" w14:paraId="4260E022" w14:textId="77777777" w:rsidTr="00ED6900">
        <w:trPr>
          <w:jc w:val="center"/>
        </w:trPr>
        <w:tc>
          <w:tcPr>
            <w:tcW w:w="1555" w:type="dxa"/>
            <w:vAlign w:val="center"/>
          </w:tcPr>
          <w:p w14:paraId="52E0E0E3" w14:textId="6DAB85F5" w:rsidR="00ED6900" w:rsidRPr="009D175F" w:rsidRDefault="00ED6900" w:rsidP="00ED6900">
            <w:pPr>
              <w:pStyle w:val="a6"/>
              <w:ind w:firstLineChars="0" w:firstLine="0"/>
              <w:jc w:val="center"/>
              <w:rPr>
                <w:rFonts w:hAnsi="宋体" w:hint="eastAsia"/>
                <w:sz w:val="18"/>
                <w:szCs w:val="18"/>
              </w:rPr>
            </w:pPr>
            <w:r w:rsidRPr="000A442D">
              <w:rPr>
                <w:rFonts w:hAnsi="宋体" w:hint="eastAsia"/>
                <w:sz w:val="18"/>
                <w:szCs w:val="18"/>
              </w:rPr>
              <w:t>ISO 5375:1979</w:t>
            </w:r>
          </w:p>
        </w:tc>
        <w:tc>
          <w:tcPr>
            <w:tcW w:w="2551" w:type="dxa"/>
            <w:vAlign w:val="center"/>
          </w:tcPr>
          <w:p w14:paraId="18204799" w14:textId="5EB3C7A4" w:rsidR="00ED6900" w:rsidRPr="009D175F" w:rsidRDefault="00ED6900" w:rsidP="00ED6900">
            <w:pPr>
              <w:pStyle w:val="a6"/>
              <w:ind w:firstLineChars="0" w:firstLine="0"/>
              <w:jc w:val="center"/>
              <w:rPr>
                <w:rFonts w:hAnsi="宋体" w:hint="eastAsia"/>
                <w:sz w:val="18"/>
                <w:szCs w:val="18"/>
              </w:rPr>
            </w:pPr>
            <w:r w:rsidRPr="000A442D">
              <w:rPr>
                <w:rFonts w:hAnsi="宋体" w:hint="eastAsia"/>
                <w:sz w:val="18"/>
                <w:szCs w:val="18"/>
              </w:rPr>
              <w:t>工业用缩合磷酸钠（包括食品工业用）——氮的氧化物含量的测定——3,4-二甲苯酚分光光度法</w:t>
            </w:r>
          </w:p>
        </w:tc>
        <w:tc>
          <w:tcPr>
            <w:tcW w:w="1701" w:type="dxa"/>
            <w:vAlign w:val="center"/>
          </w:tcPr>
          <w:p w14:paraId="296777F9" w14:textId="541FDE12"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修改采用</w:t>
            </w:r>
          </w:p>
        </w:tc>
        <w:tc>
          <w:tcPr>
            <w:tcW w:w="1985" w:type="dxa"/>
            <w:vAlign w:val="center"/>
          </w:tcPr>
          <w:p w14:paraId="01725890" w14:textId="2FBF9BAD"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未采用，但试验仍保留2008版内容</w:t>
            </w:r>
          </w:p>
        </w:tc>
        <w:tc>
          <w:tcPr>
            <w:tcW w:w="1984" w:type="dxa"/>
            <w:vAlign w:val="center"/>
          </w:tcPr>
          <w:p w14:paraId="1ABC3C45" w14:textId="64C3FCBC" w:rsidR="00ED6900" w:rsidRPr="009D175F" w:rsidRDefault="00ED6900" w:rsidP="00ED6900">
            <w:pPr>
              <w:pStyle w:val="a6"/>
              <w:ind w:firstLineChars="0" w:firstLine="0"/>
              <w:jc w:val="center"/>
              <w:rPr>
                <w:rFonts w:hAnsi="宋体" w:hint="eastAsia"/>
                <w:sz w:val="18"/>
                <w:szCs w:val="18"/>
              </w:rPr>
            </w:pPr>
            <w:r w:rsidRPr="009D175F">
              <w:rPr>
                <w:rFonts w:hAnsi="宋体" w:hint="eastAsia"/>
                <w:sz w:val="18"/>
                <w:szCs w:val="18"/>
              </w:rPr>
              <w:t>ISO标准已废止。新标准保留原标准内容</w:t>
            </w:r>
          </w:p>
        </w:tc>
      </w:tr>
    </w:tbl>
    <w:p w14:paraId="1112F758" w14:textId="39C72631" w:rsidR="00A40582" w:rsidRDefault="00A40582" w:rsidP="008E0326">
      <w:pPr>
        <w:rPr>
          <w:b/>
          <w:bCs/>
          <w:szCs w:val="21"/>
        </w:rPr>
      </w:pPr>
      <w:r>
        <w:rPr>
          <w:rFonts w:hint="eastAsia"/>
          <w:b/>
          <w:bCs/>
          <w:szCs w:val="21"/>
        </w:rPr>
        <w:t>2</w:t>
      </w:r>
      <w:r>
        <w:rPr>
          <w:rFonts w:hint="eastAsia"/>
          <w:b/>
          <w:bCs/>
          <w:szCs w:val="21"/>
        </w:rPr>
        <w:t>、</w:t>
      </w:r>
      <w:r w:rsidR="00E70B31">
        <w:rPr>
          <w:rFonts w:hint="eastAsia"/>
          <w:b/>
          <w:bCs/>
          <w:szCs w:val="21"/>
        </w:rPr>
        <w:t>各项目试验方法修订情况</w:t>
      </w:r>
    </w:p>
    <w:p w14:paraId="7ED7B1AA" w14:textId="71566C71" w:rsidR="00A40582" w:rsidRDefault="00E70B31" w:rsidP="008E0326">
      <w:pPr>
        <w:ind w:firstLineChars="200" w:firstLine="420"/>
        <w:rPr>
          <w:szCs w:val="21"/>
        </w:rPr>
      </w:pPr>
      <w:r>
        <w:rPr>
          <w:rFonts w:hint="eastAsia"/>
          <w:szCs w:val="21"/>
        </w:rPr>
        <w:t>本次对</w:t>
      </w:r>
      <w:r>
        <w:rPr>
          <w:rFonts w:hint="eastAsia"/>
          <w:szCs w:val="21"/>
        </w:rPr>
        <w:t>2008</w:t>
      </w:r>
      <w:r>
        <w:rPr>
          <w:rFonts w:hint="eastAsia"/>
          <w:szCs w:val="21"/>
        </w:rPr>
        <w:t>版标准修订情况见表</w:t>
      </w:r>
      <w:r>
        <w:rPr>
          <w:rFonts w:hint="eastAsia"/>
          <w:szCs w:val="21"/>
        </w:rPr>
        <w:t>2</w:t>
      </w:r>
      <w:r w:rsidR="00A40582">
        <w:rPr>
          <w:rFonts w:hint="eastAsia"/>
          <w:szCs w:val="21"/>
        </w:rPr>
        <w:t>。</w:t>
      </w:r>
      <w:r w:rsidR="00BA5E70">
        <w:rPr>
          <w:rFonts w:hint="eastAsia"/>
          <w:szCs w:val="21"/>
        </w:rPr>
        <w:t>从表</w:t>
      </w:r>
      <w:r w:rsidR="00BA5E70">
        <w:rPr>
          <w:rFonts w:hint="eastAsia"/>
          <w:szCs w:val="21"/>
        </w:rPr>
        <w:t>2</w:t>
      </w:r>
      <w:r w:rsidR="00BA5E70">
        <w:rPr>
          <w:rFonts w:hint="eastAsia"/>
          <w:szCs w:val="21"/>
        </w:rPr>
        <w:t>可见本次主要修改为第</w:t>
      </w:r>
      <w:r w:rsidR="00423E32">
        <w:rPr>
          <w:rFonts w:hint="eastAsia"/>
          <w:szCs w:val="21"/>
        </w:rPr>
        <w:t>7</w:t>
      </w:r>
      <w:r w:rsidR="00BA5E70">
        <w:rPr>
          <w:rFonts w:hint="eastAsia"/>
          <w:szCs w:val="21"/>
        </w:rPr>
        <w:t>章</w:t>
      </w:r>
      <w:r w:rsidR="00423E32" w:rsidRPr="00423E32">
        <w:rPr>
          <w:rFonts w:hint="eastAsia"/>
          <w:szCs w:val="21"/>
        </w:rPr>
        <w:t>测定不同形式的磷酸盐</w:t>
      </w:r>
      <w:r w:rsidR="00BA5E70">
        <w:rPr>
          <w:rFonts w:hint="eastAsia"/>
          <w:szCs w:val="21"/>
        </w:rPr>
        <w:t>和第</w:t>
      </w:r>
      <w:r w:rsidR="00423E32">
        <w:rPr>
          <w:rFonts w:hint="eastAsia"/>
          <w:szCs w:val="21"/>
        </w:rPr>
        <w:t>13</w:t>
      </w:r>
      <w:r w:rsidR="00BA5E70">
        <w:rPr>
          <w:rFonts w:hint="eastAsia"/>
          <w:szCs w:val="21"/>
        </w:rPr>
        <w:t>章</w:t>
      </w:r>
      <w:r w:rsidR="00423E32">
        <w:rPr>
          <w:rFonts w:hint="eastAsia"/>
          <w:szCs w:val="21"/>
        </w:rPr>
        <w:t>表观密度</w:t>
      </w:r>
      <w:r w:rsidR="00BA5E70">
        <w:rPr>
          <w:rFonts w:hint="eastAsia"/>
          <w:szCs w:val="21"/>
        </w:rPr>
        <w:t>测试上。其中</w:t>
      </w:r>
      <w:r w:rsidR="00423E32" w:rsidRPr="00423E32">
        <w:rPr>
          <w:rFonts w:hint="eastAsia"/>
          <w:szCs w:val="21"/>
        </w:rPr>
        <w:t>不同形式的磷酸盐</w:t>
      </w:r>
      <w:r w:rsidR="00BA5E70">
        <w:rPr>
          <w:rFonts w:hint="eastAsia"/>
          <w:szCs w:val="21"/>
        </w:rPr>
        <w:t>测试中</w:t>
      </w:r>
      <w:r w:rsidR="00423E32">
        <w:rPr>
          <w:rFonts w:hint="eastAsia"/>
          <w:szCs w:val="21"/>
        </w:rPr>
        <w:t>，</w:t>
      </w:r>
      <w:r w:rsidR="00C715E9">
        <w:rPr>
          <w:rFonts w:hint="eastAsia"/>
          <w:szCs w:val="21"/>
        </w:rPr>
        <w:t>在传统的柱分离色谱下，增加</w:t>
      </w:r>
      <w:r w:rsidR="00BE729B" w:rsidRPr="00423E32">
        <w:rPr>
          <w:rFonts w:hint="eastAsia"/>
          <w:szCs w:val="21"/>
        </w:rPr>
        <w:t>离子色谱法</w:t>
      </w:r>
      <w:r w:rsidR="00BE729B">
        <w:rPr>
          <w:rFonts w:hint="eastAsia"/>
          <w:szCs w:val="21"/>
        </w:rPr>
        <w:t>（参考</w:t>
      </w:r>
      <w:r w:rsidR="00C715E9" w:rsidRPr="007C279F">
        <w:rPr>
          <w:szCs w:val="21"/>
        </w:rPr>
        <w:t>GB/T 30906</w:t>
      </w:r>
      <w:r w:rsidR="00C715E9">
        <w:rPr>
          <w:rFonts w:hint="eastAsia"/>
          <w:szCs w:val="21"/>
        </w:rPr>
        <w:t>《</w:t>
      </w:r>
      <w:r w:rsidR="00C715E9" w:rsidRPr="00423E32">
        <w:rPr>
          <w:rFonts w:hint="eastAsia"/>
          <w:szCs w:val="21"/>
        </w:rPr>
        <w:t>三聚磷酸钠中三聚磷酸钠含量的测定</w:t>
      </w:r>
      <w:r w:rsidR="00C715E9" w:rsidRPr="00423E32">
        <w:rPr>
          <w:rFonts w:hint="eastAsia"/>
          <w:szCs w:val="21"/>
        </w:rPr>
        <w:t xml:space="preserve"> </w:t>
      </w:r>
      <w:r w:rsidR="00C715E9" w:rsidRPr="00423E32">
        <w:rPr>
          <w:rFonts w:hint="eastAsia"/>
          <w:szCs w:val="21"/>
        </w:rPr>
        <w:t>离子色谱法</w:t>
      </w:r>
      <w:r w:rsidR="00C715E9">
        <w:rPr>
          <w:rFonts w:hint="eastAsia"/>
          <w:szCs w:val="21"/>
        </w:rPr>
        <w:t>》</w:t>
      </w:r>
      <w:r w:rsidR="00BE729B">
        <w:rPr>
          <w:rFonts w:hint="eastAsia"/>
          <w:szCs w:val="21"/>
        </w:rPr>
        <w:t>进一步细化测试条件）</w:t>
      </w:r>
      <w:r w:rsidR="00C715E9">
        <w:rPr>
          <w:rFonts w:hint="eastAsia"/>
          <w:szCs w:val="21"/>
        </w:rPr>
        <w:t>，大大提高了测试的便利性</w:t>
      </w:r>
      <w:r w:rsidR="00BA5E70">
        <w:rPr>
          <w:rFonts w:hint="eastAsia"/>
          <w:szCs w:val="21"/>
        </w:rPr>
        <w:t>，新增</w:t>
      </w:r>
      <w:r w:rsidR="00C715E9">
        <w:rPr>
          <w:rFonts w:hint="eastAsia"/>
          <w:szCs w:val="21"/>
        </w:rPr>
        <w:t>的</w:t>
      </w:r>
      <w:r w:rsidR="00C715E9" w:rsidRPr="00423E32">
        <w:rPr>
          <w:rFonts w:hint="eastAsia"/>
          <w:szCs w:val="21"/>
        </w:rPr>
        <w:t>离子色谱法</w:t>
      </w:r>
      <w:r w:rsidR="00BA5E70">
        <w:rPr>
          <w:rFonts w:hint="eastAsia"/>
          <w:szCs w:val="21"/>
        </w:rPr>
        <w:t>方法</w:t>
      </w:r>
      <w:r w:rsidR="00C715E9">
        <w:rPr>
          <w:rFonts w:hint="eastAsia"/>
          <w:szCs w:val="21"/>
        </w:rPr>
        <w:t>，原理上与柱色谱一致，不同点是应用了现代仪器分析技术，自动化程度</w:t>
      </w:r>
      <w:r w:rsidR="009F0F8F">
        <w:rPr>
          <w:rFonts w:hint="eastAsia"/>
          <w:szCs w:val="21"/>
        </w:rPr>
        <w:t>显著</w:t>
      </w:r>
      <w:r w:rsidR="00C715E9">
        <w:rPr>
          <w:rFonts w:hint="eastAsia"/>
          <w:szCs w:val="21"/>
        </w:rPr>
        <w:t>提高，该标准方法</w:t>
      </w:r>
      <w:r w:rsidR="00BA5E70">
        <w:rPr>
          <w:rFonts w:hint="eastAsia"/>
          <w:szCs w:val="21"/>
        </w:rPr>
        <w:t>是</w:t>
      </w:r>
      <w:r w:rsidR="00C715E9">
        <w:rPr>
          <w:rFonts w:hint="eastAsia"/>
          <w:szCs w:val="21"/>
        </w:rPr>
        <w:t>由</w:t>
      </w:r>
      <w:r w:rsidR="00BA5E70">
        <w:rPr>
          <w:rFonts w:hint="eastAsia"/>
          <w:szCs w:val="21"/>
        </w:rPr>
        <w:t>国内有关单位制定</w:t>
      </w:r>
      <w:r w:rsidR="00C715E9">
        <w:rPr>
          <w:rFonts w:hint="eastAsia"/>
          <w:szCs w:val="21"/>
        </w:rPr>
        <w:t>，并应用于实际的产品检验中</w:t>
      </w:r>
      <w:r w:rsidR="00BA5E70">
        <w:rPr>
          <w:rFonts w:hint="eastAsia"/>
          <w:szCs w:val="21"/>
        </w:rPr>
        <w:t>。</w:t>
      </w:r>
      <w:r w:rsidR="00160210">
        <w:rPr>
          <w:rFonts w:hint="eastAsia"/>
          <w:szCs w:val="21"/>
        </w:rPr>
        <w:t>表观密度测试，原标准修改</w:t>
      </w:r>
      <w:r w:rsidR="00E84558">
        <w:rPr>
          <w:rFonts w:hint="eastAsia"/>
          <w:szCs w:val="21"/>
        </w:rPr>
        <w:t>采用</w:t>
      </w:r>
      <w:r w:rsidR="00E84558">
        <w:rPr>
          <w:rFonts w:hint="eastAsia"/>
          <w:szCs w:val="21"/>
        </w:rPr>
        <w:t xml:space="preserve">ISO </w:t>
      </w:r>
      <w:r w:rsidR="00E84558" w:rsidRPr="00E84558">
        <w:rPr>
          <w:szCs w:val="21"/>
        </w:rPr>
        <w:t>697:1981</w:t>
      </w:r>
      <w:r w:rsidR="00E84558">
        <w:rPr>
          <w:rFonts w:hint="eastAsia"/>
          <w:szCs w:val="21"/>
        </w:rPr>
        <w:t>，鉴于该国际标准已在</w:t>
      </w:r>
      <w:r w:rsidR="00E84558">
        <w:rPr>
          <w:rFonts w:hint="eastAsia"/>
          <w:szCs w:val="21"/>
        </w:rPr>
        <w:t>GB/T 13173</w:t>
      </w:r>
      <w:r w:rsidR="00E84558">
        <w:rPr>
          <w:rFonts w:hint="eastAsia"/>
          <w:szCs w:val="21"/>
        </w:rPr>
        <w:t>中修改采用，故改为直接引用</w:t>
      </w:r>
      <w:r w:rsidR="00E84558">
        <w:rPr>
          <w:rFonts w:hint="eastAsia"/>
          <w:szCs w:val="21"/>
        </w:rPr>
        <w:t>GB/T 13173</w:t>
      </w:r>
      <w:r w:rsidR="00E84558">
        <w:rPr>
          <w:rFonts w:hint="eastAsia"/>
          <w:szCs w:val="21"/>
        </w:rPr>
        <w:t>，试验方法本质上没有变化。</w:t>
      </w:r>
    </w:p>
    <w:p w14:paraId="32AA9F82" w14:textId="77777777" w:rsidR="00BE729B" w:rsidRPr="009D175F" w:rsidRDefault="00BE729B" w:rsidP="00BE729B">
      <w:pPr>
        <w:jc w:val="center"/>
        <w:rPr>
          <w:rFonts w:ascii="黑体" w:eastAsia="黑体" w:hAnsi="黑体" w:hint="eastAsia"/>
          <w:szCs w:val="21"/>
        </w:rPr>
      </w:pPr>
      <w:r w:rsidRPr="009D175F">
        <w:rPr>
          <w:rFonts w:ascii="黑体" w:eastAsia="黑体" w:hAnsi="黑体" w:hint="eastAsia"/>
          <w:szCs w:val="21"/>
        </w:rPr>
        <w:t>表2 本标准与2008版标准差异对比</w:t>
      </w:r>
    </w:p>
    <w:tbl>
      <w:tblPr>
        <w:tblStyle w:val="a5"/>
        <w:tblW w:w="9492" w:type="dxa"/>
        <w:jc w:val="center"/>
        <w:tblLook w:val="01E0" w:firstRow="1" w:lastRow="1" w:firstColumn="1" w:lastColumn="1" w:noHBand="0" w:noVBand="0"/>
      </w:tblPr>
      <w:tblGrid>
        <w:gridCol w:w="1056"/>
        <w:gridCol w:w="2767"/>
        <w:gridCol w:w="1275"/>
        <w:gridCol w:w="2410"/>
        <w:gridCol w:w="1984"/>
      </w:tblGrid>
      <w:tr w:rsidR="00BE729B" w:rsidRPr="009D175F" w14:paraId="3EF04FE1" w14:textId="77777777" w:rsidTr="00100950">
        <w:trPr>
          <w:jc w:val="center"/>
        </w:trPr>
        <w:tc>
          <w:tcPr>
            <w:tcW w:w="1056" w:type="dxa"/>
            <w:vAlign w:val="center"/>
          </w:tcPr>
          <w:p w14:paraId="56B61BF6" w14:textId="77777777" w:rsidR="00BE729B" w:rsidRPr="009D175F" w:rsidRDefault="00BE729B" w:rsidP="00100950">
            <w:pPr>
              <w:pStyle w:val="a6"/>
              <w:ind w:firstLineChars="0" w:firstLine="0"/>
              <w:jc w:val="center"/>
              <w:rPr>
                <w:rFonts w:hAnsi="宋体" w:hint="eastAsia"/>
                <w:sz w:val="18"/>
                <w:szCs w:val="18"/>
              </w:rPr>
            </w:pPr>
            <w:r w:rsidRPr="009D175F">
              <w:rPr>
                <w:rFonts w:hAnsi="宋体" w:hint="eastAsia"/>
                <w:sz w:val="18"/>
                <w:szCs w:val="18"/>
              </w:rPr>
              <w:t>章节号</w:t>
            </w:r>
          </w:p>
        </w:tc>
        <w:tc>
          <w:tcPr>
            <w:tcW w:w="2767" w:type="dxa"/>
            <w:vAlign w:val="center"/>
          </w:tcPr>
          <w:p w14:paraId="235B8F20" w14:textId="77777777" w:rsidR="00BE729B" w:rsidRPr="009D175F" w:rsidRDefault="00BE729B" w:rsidP="00100950">
            <w:pPr>
              <w:pStyle w:val="a6"/>
              <w:ind w:firstLineChars="0" w:firstLine="0"/>
              <w:jc w:val="center"/>
              <w:rPr>
                <w:rFonts w:hAnsi="宋体" w:hint="eastAsia"/>
                <w:sz w:val="18"/>
                <w:szCs w:val="18"/>
              </w:rPr>
            </w:pPr>
            <w:r w:rsidRPr="009D175F">
              <w:rPr>
                <w:rFonts w:hAnsi="宋体" w:hint="eastAsia"/>
                <w:sz w:val="18"/>
                <w:szCs w:val="18"/>
              </w:rPr>
              <w:t>本标准</w:t>
            </w:r>
          </w:p>
        </w:tc>
        <w:tc>
          <w:tcPr>
            <w:tcW w:w="1275" w:type="dxa"/>
            <w:vAlign w:val="center"/>
          </w:tcPr>
          <w:p w14:paraId="0A8E818A" w14:textId="77777777" w:rsidR="00BE729B" w:rsidRPr="009D175F" w:rsidRDefault="00BE729B" w:rsidP="00100950">
            <w:pPr>
              <w:pStyle w:val="a6"/>
              <w:ind w:firstLineChars="0" w:firstLine="0"/>
              <w:jc w:val="center"/>
              <w:rPr>
                <w:rFonts w:hAnsi="宋体" w:hint="eastAsia"/>
                <w:sz w:val="18"/>
                <w:szCs w:val="18"/>
              </w:rPr>
            </w:pPr>
            <w:r w:rsidRPr="009D175F">
              <w:rPr>
                <w:rFonts w:hAnsi="宋体" w:hint="eastAsia"/>
                <w:sz w:val="18"/>
                <w:szCs w:val="18"/>
              </w:rPr>
              <w:t>章节号</w:t>
            </w:r>
          </w:p>
        </w:tc>
        <w:tc>
          <w:tcPr>
            <w:tcW w:w="2410" w:type="dxa"/>
            <w:vAlign w:val="center"/>
          </w:tcPr>
          <w:p w14:paraId="180C467B" w14:textId="77777777" w:rsidR="00BE729B" w:rsidRPr="009D175F" w:rsidRDefault="00BE729B" w:rsidP="00100950">
            <w:pPr>
              <w:pStyle w:val="a6"/>
              <w:ind w:firstLineChars="0" w:firstLine="0"/>
              <w:jc w:val="center"/>
              <w:rPr>
                <w:rFonts w:hAnsi="宋体" w:hint="eastAsia"/>
                <w:sz w:val="18"/>
                <w:szCs w:val="18"/>
              </w:rPr>
            </w:pPr>
            <w:r w:rsidRPr="009D175F">
              <w:rPr>
                <w:rFonts w:hAnsi="宋体" w:hint="eastAsia"/>
                <w:sz w:val="18"/>
                <w:szCs w:val="18"/>
              </w:rPr>
              <w:t>2008版标准</w:t>
            </w:r>
          </w:p>
        </w:tc>
        <w:tc>
          <w:tcPr>
            <w:tcW w:w="1984" w:type="dxa"/>
            <w:vAlign w:val="center"/>
          </w:tcPr>
          <w:p w14:paraId="29F88AC4" w14:textId="77777777" w:rsidR="00BE729B" w:rsidRPr="009D175F" w:rsidRDefault="00BE729B" w:rsidP="00100950">
            <w:pPr>
              <w:pStyle w:val="a6"/>
              <w:ind w:firstLineChars="0" w:firstLine="0"/>
              <w:jc w:val="center"/>
              <w:rPr>
                <w:rFonts w:hAnsi="宋体" w:hint="eastAsia"/>
                <w:sz w:val="18"/>
                <w:szCs w:val="18"/>
              </w:rPr>
            </w:pPr>
            <w:r w:rsidRPr="009D175F">
              <w:rPr>
                <w:rFonts w:hAnsi="宋体" w:hint="eastAsia"/>
                <w:sz w:val="18"/>
                <w:szCs w:val="18"/>
              </w:rPr>
              <w:t>差异说明</w:t>
            </w:r>
          </w:p>
        </w:tc>
      </w:tr>
      <w:tr w:rsidR="00BE729B" w:rsidRPr="009D175F" w14:paraId="08EDC50D" w14:textId="77777777" w:rsidTr="00100950">
        <w:trPr>
          <w:jc w:val="center"/>
        </w:trPr>
        <w:tc>
          <w:tcPr>
            <w:tcW w:w="1056" w:type="dxa"/>
            <w:vAlign w:val="center"/>
          </w:tcPr>
          <w:p w14:paraId="243539F1" w14:textId="77777777" w:rsidR="00BE729B" w:rsidRPr="009D175F" w:rsidRDefault="00BE729B" w:rsidP="00100950">
            <w:pPr>
              <w:pStyle w:val="a6"/>
              <w:ind w:firstLineChars="0" w:firstLine="0"/>
              <w:jc w:val="center"/>
              <w:rPr>
                <w:rFonts w:hAnsi="宋体" w:hint="eastAsia"/>
                <w:sz w:val="18"/>
                <w:szCs w:val="18"/>
              </w:rPr>
            </w:pPr>
            <w:r w:rsidRPr="009D175F">
              <w:rPr>
                <w:rFonts w:hAnsi="宋体" w:hint="eastAsia"/>
                <w:sz w:val="18"/>
                <w:szCs w:val="18"/>
              </w:rPr>
              <w:t>2</w:t>
            </w:r>
          </w:p>
        </w:tc>
        <w:tc>
          <w:tcPr>
            <w:tcW w:w="2767" w:type="dxa"/>
            <w:vAlign w:val="center"/>
          </w:tcPr>
          <w:p w14:paraId="28FC85CE" w14:textId="77777777" w:rsidR="00BE729B" w:rsidRPr="009D175F" w:rsidRDefault="00BE729B" w:rsidP="00100950">
            <w:pPr>
              <w:pStyle w:val="a6"/>
              <w:ind w:firstLineChars="0" w:firstLine="0"/>
              <w:jc w:val="center"/>
              <w:rPr>
                <w:rFonts w:hAnsi="宋体" w:hint="eastAsia"/>
                <w:sz w:val="18"/>
                <w:szCs w:val="18"/>
              </w:rPr>
            </w:pPr>
            <w:r w:rsidRPr="009D175F">
              <w:rPr>
                <w:rFonts w:hAnsi="宋体" w:hint="eastAsia"/>
                <w:sz w:val="18"/>
                <w:szCs w:val="18"/>
              </w:rPr>
              <w:t>规范性引用</w:t>
            </w:r>
            <w:r>
              <w:rPr>
                <w:rFonts w:hAnsi="宋体" w:hint="eastAsia"/>
                <w:sz w:val="18"/>
                <w:szCs w:val="18"/>
              </w:rPr>
              <w:t>6</w:t>
            </w:r>
            <w:r w:rsidRPr="009D175F">
              <w:rPr>
                <w:rFonts w:hAnsi="宋体" w:hint="eastAsia"/>
                <w:sz w:val="18"/>
                <w:szCs w:val="18"/>
              </w:rPr>
              <w:t>份标准</w:t>
            </w:r>
          </w:p>
        </w:tc>
        <w:tc>
          <w:tcPr>
            <w:tcW w:w="1275" w:type="dxa"/>
            <w:vAlign w:val="center"/>
          </w:tcPr>
          <w:p w14:paraId="7AA5EC99" w14:textId="77777777" w:rsidR="00BE729B" w:rsidRPr="009D175F" w:rsidRDefault="00BE729B" w:rsidP="00100950">
            <w:pPr>
              <w:pStyle w:val="a6"/>
              <w:ind w:firstLineChars="0" w:firstLine="0"/>
              <w:jc w:val="center"/>
              <w:rPr>
                <w:rFonts w:hAnsi="宋体" w:hint="eastAsia"/>
                <w:sz w:val="18"/>
                <w:szCs w:val="18"/>
              </w:rPr>
            </w:pPr>
            <w:r w:rsidRPr="009D175F">
              <w:rPr>
                <w:rFonts w:hAnsi="宋体" w:hint="eastAsia"/>
                <w:sz w:val="18"/>
                <w:szCs w:val="18"/>
              </w:rPr>
              <w:t>2</w:t>
            </w:r>
          </w:p>
        </w:tc>
        <w:tc>
          <w:tcPr>
            <w:tcW w:w="2410" w:type="dxa"/>
            <w:vAlign w:val="center"/>
          </w:tcPr>
          <w:p w14:paraId="4A72B5B3" w14:textId="77777777" w:rsidR="00BE729B" w:rsidRPr="009D175F" w:rsidRDefault="00BE729B" w:rsidP="00100950">
            <w:pPr>
              <w:pStyle w:val="a6"/>
              <w:ind w:firstLineChars="0" w:firstLine="0"/>
              <w:jc w:val="center"/>
              <w:rPr>
                <w:rFonts w:hAnsi="宋体" w:hint="eastAsia"/>
                <w:sz w:val="18"/>
                <w:szCs w:val="18"/>
              </w:rPr>
            </w:pPr>
            <w:r w:rsidRPr="009D175F">
              <w:rPr>
                <w:rFonts w:hAnsi="宋体" w:hint="eastAsia"/>
                <w:sz w:val="18"/>
                <w:szCs w:val="18"/>
              </w:rPr>
              <w:t>规范性引用</w:t>
            </w:r>
            <w:r>
              <w:rPr>
                <w:rFonts w:hAnsi="宋体" w:hint="eastAsia"/>
                <w:sz w:val="18"/>
                <w:szCs w:val="18"/>
              </w:rPr>
              <w:t>3</w:t>
            </w:r>
            <w:r w:rsidRPr="009D175F">
              <w:rPr>
                <w:rFonts w:hAnsi="宋体" w:hint="eastAsia"/>
                <w:sz w:val="18"/>
                <w:szCs w:val="18"/>
              </w:rPr>
              <w:t>份标准</w:t>
            </w:r>
          </w:p>
        </w:tc>
        <w:tc>
          <w:tcPr>
            <w:tcW w:w="1984" w:type="dxa"/>
            <w:vAlign w:val="center"/>
          </w:tcPr>
          <w:p w14:paraId="2DB16148" w14:textId="77777777" w:rsidR="00BE729B" w:rsidRPr="009D175F" w:rsidRDefault="00BE729B" w:rsidP="00100950">
            <w:pPr>
              <w:pStyle w:val="a6"/>
              <w:ind w:firstLineChars="0" w:firstLine="0"/>
              <w:jc w:val="center"/>
              <w:rPr>
                <w:rFonts w:hAnsi="宋体" w:hint="eastAsia"/>
                <w:sz w:val="18"/>
                <w:szCs w:val="18"/>
              </w:rPr>
            </w:pPr>
            <w:r w:rsidRPr="009D175F">
              <w:rPr>
                <w:rFonts w:hAnsi="宋体" w:hint="eastAsia"/>
                <w:sz w:val="18"/>
                <w:szCs w:val="18"/>
              </w:rPr>
              <w:t>根据正文内容增补</w:t>
            </w:r>
          </w:p>
        </w:tc>
      </w:tr>
      <w:tr w:rsidR="00BE729B" w:rsidRPr="009D175F" w14:paraId="1521F75B" w14:textId="77777777" w:rsidTr="00100950">
        <w:trPr>
          <w:jc w:val="center"/>
        </w:trPr>
        <w:tc>
          <w:tcPr>
            <w:tcW w:w="1056" w:type="dxa"/>
            <w:vAlign w:val="center"/>
          </w:tcPr>
          <w:p w14:paraId="24AD388D" w14:textId="77777777" w:rsidR="00BE729B" w:rsidRPr="009D175F" w:rsidRDefault="00BE729B" w:rsidP="00100950">
            <w:pPr>
              <w:pStyle w:val="a6"/>
              <w:ind w:firstLineChars="0" w:firstLine="0"/>
              <w:jc w:val="center"/>
              <w:rPr>
                <w:rFonts w:hAnsi="宋体" w:hint="eastAsia"/>
                <w:sz w:val="18"/>
                <w:szCs w:val="18"/>
              </w:rPr>
            </w:pPr>
            <w:r w:rsidRPr="009D175F">
              <w:rPr>
                <w:rFonts w:hAnsi="宋体" w:hint="eastAsia"/>
                <w:sz w:val="18"/>
                <w:szCs w:val="18"/>
              </w:rPr>
              <w:t>7</w:t>
            </w:r>
          </w:p>
        </w:tc>
        <w:tc>
          <w:tcPr>
            <w:tcW w:w="2767" w:type="dxa"/>
            <w:vAlign w:val="center"/>
          </w:tcPr>
          <w:p w14:paraId="245F2EE0" w14:textId="77777777" w:rsidR="00BE729B" w:rsidRPr="009D175F" w:rsidRDefault="00BE729B" w:rsidP="00100950">
            <w:pPr>
              <w:pStyle w:val="a6"/>
              <w:ind w:firstLineChars="0" w:firstLine="0"/>
              <w:jc w:val="center"/>
              <w:rPr>
                <w:rFonts w:hAnsi="宋体" w:hint="eastAsia"/>
                <w:sz w:val="18"/>
                <w:szCs w:val="18"/>
              </w:rPr>
            </w:pPr>
            <w:r>
              <w:rPr>
                <w:rFonts w:hAnsi="宋体" w:hint="eastAsia"/>
                <w:sz w:val="18"/>
                <w:szCs w:val="18"/>
              </w:rPr>
              <w:t>将</w:t>
            </w:r>
            <w:r w:rsidRPr="00E84558">
              <w:rPr>
                <w:rFonts w:hAnsi="宋体" w:hint="eastAsia"/>
                <w:sz w:val="18"/>
                <w:szCs w:val="18"/>
              </w:rPr>
              <w:t>GB/T 30906《三聚磷酸钠中三聚磷酸钠含量的测定 离子色谱法》</w:t>
            </w:r>
            <w:r>
              <w:rPr>
                <w:rFonts w:hAnsi="宋体" w:hint="eastAsia"/>
                <w:sz w:val="18"/>
                <w:szCs w:val="18"/>
              </w:rPr>
              <w:t>增补为可选的一个试验方法</w:t>
            </w:r>
          </w:p>
        </w:tc>
        <w:tc>
          <w:tcPr>
            <w:tcW w:w="1275" w:type="dxa"/>
            <w:vAlign w:val="center"/>
          </w:tcPr>
          <w:p w14:paraId="7295FCF2" w14:textId="77777777" w:rsidR="00BE729B" w:rsidRPr="009D175F" w:rsidRDefault="00BE729B" w:rsidP="00100950">
            <w:pPr>
              <w:pStyle w:val="a6"/>
              <w:ind w:firstLineChars="0" w:firstLine="0"/>
              <w:jc w:val="center"/>
              <w:rPr>
                <w:rFonts w:hAnsi="宋体" w:hint="eastAsia"/>
                <w:sz w:val="18"/>
                <w:szCs w:val="18"/>
              </w:rPr>
            </w:pPr>
            <w:r w:rsidRPr="009D175F">
              <w:rPr>
                <w:rFonts w:hAnsi="宋体" w:hint="eastAsia"/>
                <w:sz w:val="18"/>
                <w:szCs w:val="18"/>
              </w:rPr>
              <w:t>7</w:t>
            </w:r>
          </w:p>
        </w:tc>
        <w:tc>
          <w:tcPr>
            <w:tcW w:w="2410" w:type="dxa"/>
            <w:vAlign w:val="center"/>
          </w:tcPr>
          <w:p w14:paraId="7F15CB3E" w14:textId="77777777" w:rsidR="00BE729B" w:rsidRPr="009D175F" w:rsidRDefault="00BE729B" w:rsidP="00100950">
            <w:pPr>
              <w:pStyle w:val="a6"/>
              <w:ind w:firstLineChars="0" w:firstLine="0"/>
              <w:jc w:val="center"/>
              <w:rPr>
                <w:rFonts w:hAnsi="宋体" w:hint="eastAsia"/>
                <w:sz w:val="18"/>
                <w:szCs w:val="18"/>
              </w:rPr>
            </w:pPr>
            <w:r>
              <w:rPr>
                <w:rFonts w:hAnsi="宋体" w:hint="eastAsia"/>
                <w:sz w:val="18"/>
                <w:szCs w:val="18"/>
              </w:rPr>
              <w:t>无</w:t>
            </w:r>
          </w:p>
        </w:tc>
        <w:tc>
          <w:tcPr>
            <w:tcW w:w="1984" w:type="dxa"/>
            <w:vAlign w:val="center"/>
          </w:tcPr>
          <w:p w14:paraId="02230921" w14:textId="77777777" w:rsidR="00BE729B" w:rsidRPr="009D175F" w:rsidRDefault="00BE729B" w:rsidP="00100950">
            <w:pPr>
              <w:pStyle w:val="a6"/>
              <w:ind w:rightChars="-50" w:right="-105" w:firstLineChars="0" w:firstLine="0"/>
              <w:jc w:val="center"/>
              <w:rPr>
                <w:rFonts w:hAnsi="宋体" w:hint="eastAsia"/>
                <w:sz w:val="18"/>
                <w:szCs w:val="18"/>
              </w:rPr>
            </w:pPr>
            <w:r>
              <w:rPr>
                <w:rFonts w:hAnsi="宋体" w:hint="eastAsia"/>
                <w:sz w:val="18"/>
                <w:szCs w:val="18"/>
              </w:rPr>
              <w:t>增加新的现代技术应用</w:t>
            </w:r>
          </w:p>
        </w:tc>
      </w:tr>
      <w:tr w:rsidR="00BE729B" w:rsidRPr="009D175F" w14:paraId="1349FECB" w14:textId="77777777" w:rsidTr="00100950">
        <w:trPr>
          <w:jc w:val="center"/>
        </w:trPr>
        <w:tc>
          <w:tcPr>
            <w:tcW w:w="1056" w:type="dxa"/>
            <w:vAlign w:val="center"/>
          </w:tcPr>
          <w:p w14:paraId="531B12A9" w14:textId="77777777" w:rsidR="00BE729B" w:rsidRPr="009D175F" w:rsidRDefault="00BE729B" w:rsidP="00100950">
            <w:pPr>
              <w:pStyle w:val="a6"/>
              <w:ind w:firstLineChars="0" w:firstLine="0"/>
              <w:jc w:val="center"/>
              <w:rPr>
                <w:rFonts w:hAnsi="宋体" w:hint="eastAsia"/>
                <w:sz w:val="18"/>
                <w:szCs w:val="18"/>
              </w:rPr>
            </w:pPr>
            <w:r>
              <w:rPr>
                <w:rFonts w:hAnsi="宋体" w:hint="eastAsia"/>
                <w:sz w:val="18"/>
                <w:szCs w:val="18"/>
              </w:rPr>
              <w:t>13</w:t>
            </w:r>
          </w:p>
        </w:tc>
        <w:tc>
          <w:tcPr>
            <w:tcW w:w="2767" w:type="dxa"/>
            <w:vAlign w:val="center"/>
          </w:tcPr>
          <w:p w14:paraId="50A7BB81" w14:textId="77777777" w:rsidR="00BE729B" w:rsidRPr="009D175F" w:rsidRDefault="00BE729B" w:rsidP="00100950">
            <w:pPr>
              <w:pStyle w:val="a6"/>
              <w:ind w:firstLineChars="0" w:firstLine="0"/>
              <w:jc w:val="center"/>
              <w:rPr>
                <w:rFonts w:hAnsi="宋体" w:hint="eastAsia"/>
                <w:sz w:val="18"/>
                <w:szCs w:val="18"/>
              </w:rPr>
            </w:pPr>
            <w:r w:rsidRPr="009D175F">
              <w:rPr>
                <w:rFonts w:hAnsi="宋体" w:hint="eastAsia"/>
                <w:sz w:val="18"/>
                <w:szCs w:val="18"/>
              </w:rPr>
              <w:t xml:space="preserve">引用GB/T </w:t>
            </w:r>
            <w:r>
              <w:rPr>
                <w:rFonts w:hAnsi="宋体" w:hint="eastAsia"/>
                <w:sz w:val="18"/>
                <w:szCs w:val="18"/>
              </w:rPr>
              <w:t>13173</w:t>
            </w:r>
            <w:r w:rsidRPr="009D175F">
              <w:rPr>
                <w:rFonts w:hAnsi="宋体" w:hint="eastAsia"/>
                <w:sz w:val="18"/>
                <w:szCs w:val="18"/>
              </w:rPr>
              <w:t>《</w:t>
            </w:r>
            <w:r>
              <w:rPr>
                <w:rFonts w:ascii="Times New Roman" w:hint="eastAsia"/>
                <w:sz w:val="18"/>
                <w:szCs w:val="18"/>
              </w:rPr>
              <w:t>表面活性剂</w:t>
            </w:r>
            <w:r>
              <w:rPr>
                <w:rFonts w:ascii="Times New Roman" w:hint="eastAsia"/>
                <w:sz w:val="18"/>
                <w:szCs w:val="18"/>
              </w:rPr>
              <w:t xml:space="preserve">  </w:t>
            </w:r>
            <w:r>
              <w:rPr>
                <w:rFonts w:ascii="Times New Roman" w:hint="eastAsia"/>
                <w:sz w:val="18"/>
                <w:szCs w:val="18"/>
              </w:rPr>
              <w:t>洗涤剂试验方法</w:t>
            </w:r>
            <w:r w:rsidRPr="009D175F">
              <w:rPr>
                <w:rFonts w:hAnsi="宋体" w:hint="eastAsia"/>
                <w:sz w:val="18"/>
                <w:szCs w:val="18"/>
              </w:rPr>
              <w:t>》</w:t>
            </w:r>
          </w:p>
        </w:tc>
        <w:tc>
          <w:tcPr>
            <w:tcW w:w="1275" w:type="dxa"/>
            <w:vAlign w:val="center"/>
          </w:tcPr>
          <w:p w14:paraId="4DD12319" w14:textId="77777777" w:rsidR="00BE729B" w:rsidRPr="009D175F" w:rsidRDefault="00BE729B" w:rsidP="00100950">
            <w:pPr>
              <w:pStyle w:val="a6"/>
              <w:ind w:firstLineChars="0" w:firstLine="0"/>
              <w:jc w:val="center"/>
              <w:rPr>
                <w:rFonts w:hAnsi="宋体" w:hint="eastAsia"/>
                <w:sz w:val="18"/>
                <w:szCs w:val="18"/>
              </w:rPr>
            </w:pPr>
            <w:r>
              <w:rPr>
                <w:rFonts w:hAnsi="宋体" w:hint="eastAsia"/>
                <w:sz w:val="18"/>
                <w:szCs w:val="18"/>
              </w:rPr>
              <w:t>13</w:t>
            </w:r>
          </w:p>
        </w:tc>
        <w:tc>
          <w:tcPr>
            <w:tcW w:w="2410" w:type="dxa"/>
            <w:vAlign w:val="center"/>
          </w:tcPr>
          <w:p w14:paraId="6B3C4AC0" w14:textId="77777777" w:rsidR="00BE729B" w:rsidRPr="009D175F" w:rsidRDefault="00BE729B" w:rsidP="00100950">
            <w:pPr>
              <w:pStyle w:val="a6"/>
              <w:ind w:firstLineChars="0" w:firstLine="0"/>
              <w:jc w:val="center"/>
              <w:rPr>
                <w:rFonts w:hAnsi="宋体" w:hint="eastAsia"/>
                <w:sz w:val="18"/>
                <w:szCs w:val="18"/>
              </w:rPr>
            </w:pPr>
            <w:r>
              <w:rPr>
                <w:rFonts w:hAnsi="宋体" w:hint="eastAsia"/>
                <w:sz w:val="18"/>
                <w:szCs w:val="18"/>
              </w:rPr>
              <w:t>修改采用</w:t>
            </w:r>
            <w:r w:rsidRPr="00E84558">
              <w:rPr>
                <w:rFonts w:hAnsi="宋体"/>
                <w:sz w:val="18"/>
                <w:szCs w:val="18"/>
              </w:rPr>
              <w:t>ISO 697:1981</w:t>
            </w:r>
          </w:p>
        </w:tc>
        <w:tc>
          <w:tcPr>
            <w:tcW w:w="1984" w:type="dxa"/>
            <w:vAlign w:val="center"/>
          </w:tcPr>
          <w:p w14:paraId="030C8B55" w14:textId="77777777" w:rsidR="00BE729B" w:rsidRPr="009D175F" w:rsidRDefault="00BE729B" w:rsidP="00100950">
            <w:pPr>
              <w:pStyle w:val="a6"/>
              <w:ind w:firstLineChars="0" w:firstLine="0"/>
              <w:jc w:val="center"/>
              <w:rPr>
                <w:rFonts w:hAnsi="宋体" w:hint="eastAsia"/>
                <w:sz w:val="18"/>
                <w:szCs w:val="18"/>
              </w:rPr>
            </w:pPr>
            <w:r>
              <w:rPr>
                <w:rFonts w:hAnsi="宋体" w:hint="eastAsia"/>
                <w:sz w:val="18"/>
                <w:szCs w:val="18"/>
              </w:rPr>
              <w:t>GB/T 13173也是修改采用</w:t>
            </w:r>
            <w:r w:rsidRPr="00E84558">
              <w:rPr>
                <w:rFonts w:hAnsi="宋体"/>
                <w:sz w:val="18"/>
                <w:szCs w:val="18"/>
              </w:rPr>
              <w:t>ISO 697:1981</w:t>
            </w:r>
            <w:r>
              <w:rPr>
                <w:rFonts w:hAnsi="宋体" w:hint="eastAsia"/>
                <w:sz w:val="18"/>
                <w:szCs w:val="18"/>
              </w:rPr>
              <w:t>，两者无差异</w:t>
            </w:r>
          </w:p>
        </w:tc>
      </w:tr>
    </w:tbl>
    <w:p w14:paraId="3A16FC69" w14:textId="1EEEEE49" w:rsidR="00BE729B" w:rsidRDefault="00BE729B" w:rsidP="00BE729B">
      <w:pPr>
        <w:spacing w:beforeLines="50" w:before="156" w:afterLines="50" w:after="156"/>
        <w:rPr>
          <w:b/>
        </w:rPr>
      </w:pPr>
      <w:r>
        <w:rPr>
          <w:rFonts w:hint="eastAsia"/>
          <w:b/>
        </w:rPr>
        <w:t>3</w:t>
      </w:r>
      <w:r>
        <w:rPr>
          <w:rFonts w:hint="eastAsia"/>
          <w:b/>
        </w:rPr>
        <w:t>、</w:t>
      </w:r>
      <w:r w:rsidRPr="00BE729B">
        <w:rPr>
          <w:rFonts w:hint="eastAsia"/>
          <w:b/>
        </w:rPr>
        <w:t>离子色谱法</w:t>
      </w:r>
      <w:r>
        <w:rPr>
          <w:rFonts w:hint="eastAsia"/>
          <w:b/>
        </w:rPr>
        <w:t>主要验证情况</w:t>
      </w:r>
    </w:p>
    <w:p w14:paraId="4EF146E1" w14:textId="29C9B44F" w:rsidR="00BE729B" w:rsidRPr="00800438" w:rsidRDefault="00BE729B" w:rsidP="00BE729B">
      <w:pPr>
        <w:rPr>
          <w:b/>
        </w:rPr>
      </w:pPr>
      <w:r w:rsidRPr="00800438">
        <w:rPr>
          <w:b/>
        </w:rPr>
        <w:t xml:space="preserve">3.1 </w:t>
      </w:r>
      <w:r w:rsidRPr="00800438">
        <w:rPr>
          <w:b/>
        </w:rPr>
        <w:t>标准曲线溶液和样品溶液的配制</w:t>
      </w:r>
    </w:p>
    <w:p w14:paraId="1938FA1C" w14:textId="281DCA5B" w:rsidR="00BE729B" w:rsidRPr="00800438" w:rsidRDefault="00BE729B" w:rsidP="00BE729B">
      <w:pPr>
        <w:ind w:firstLineChars="200" w:firstLine="420"/>
        <w:rPr>
          <w:bCs/>
        </w:rPr>
      </w:pPr>
      <w:bookmarkStart w:id="1" w:name="OLE_LINK1"/>
      <w:bookmarkStart w:id="2" w:name="OLE_LINK2"/>
      <w:r w:rsidRPr="00800438">
        <w:rPr>
          <w:bCs/>
        </w:rPr>
        <w:t>标准储备溶液：分别准确称取正磷酸钠、焦磷酸钠、三聚磷酸钠、三偏磷酸</w:t>
      </w:r>
      <w:r>
        <w:rPr>
          <w:rFonts w:hint="eastAsia"/>
          <w:bCs/>
        </w:rPr>
        <w:t>钠</w:t>
      </w:r>
      <w:r w:rsidRPr="00800438">
        <w:rPr>
          <w:bCs/>
        </w:rPr>
        <w:t>1.00</w:t>
      </w:r>
      <w:r>
        <w:rPr>
          <w:rFonts w:hint="eastAsia"/>
          <w:bCs/>
        </w:rPr>
        <w:t xml:space="preserve"> </w:t>
      </w:r>
      <w:r w:rsidRPr="00800438">
        <w:rPr>
          <w:bCs/>
        </w:rPr>
        <w:t>g</w:t>
      </w:r>
      <w:r w:rsidRPr="00800438">
        <w:rPr>
          <w:bCs/>
        </w:rPr>
        <w:t>（</w:t>
      </w:r>
      <w:r>
        <w:rPr>
          <w:rFonts w:hint="eastAsia"/>
          <w:bCs/>
        </w:rPr>
        <w:t>称准</w:t>
      </w:r>
      <w:r w:rsidRPr="00800438">
        <w:rPr>
          <w:bCs/>
        </w:rPr>
        <w:t>至</w:t>
      </w:r>
      <w:r w:rsidRPr="00800438">
        <w:rPr>
          <w:bCs/>
        </w:rPr>
        <w:t>0.00</w:t>
      </w:r>
      <w:r>
        <w:rPr>
          <w:rFonts w:hint="eastAsia"/>
          <w:bCs/>
        </w:rPr>
        <w:t xml:space="preserve">1 </w:t>
      </w:r>
      <w:r w:rsidRPr="00800438">
        <w:rPr>
          <w:bCs/>
        </w:rPr>
        <w:t>g</w:t>
      </w:r>
      <w:r w:rsidRPr="00800438">
        <w:rPr>
          <w:bCs/>
        </w:rPr>
        <w:t>），分别用去离子水溶解并定容至</w:t>
      </w:r>
      <w:r w:rsidRPr="00800438">
        <w:rPr>
          <w:bCs/>
        </w:rPr>
        <w:t>100</w:t>
      </w:r>
      <w:r w:rsidR="009F0F8F">
        <w:rPr>
          <w:rFonts w:hint="eastAsia"/>
          <w:bCs/>
        </w:rPr>
        <w:t>0</w:t>
      </w:r>
      <w:r>
        <w:rPr>
          <w:rFonts w:hint="eastAsia"/>
          <w:bCs/>
        </w:rPr>
        <w:t xml:space="preserve"> </w:t>
      </w:r>
      <w:r w:rsidRPr="00800438">
        <w:rPr>
          <w:bCs/>
        </w:rPr>
        <w:t>mL</w:t>
      </w:r>
      <w:r w:rsidRPr="00800438">
        <w:rPr>
          <w:bCs/>
        </w:rPr>
        <w:t>容量瓶中摇匀。</w:t>
      </w:r>
    </w:p>
    <w:p w14:paraId="39DFCBE1" w14:textId="05E1659C" w:rsidR="00BE729B" w:rsidRPr="00800438" w:rsidRDefault="00BE729B" w:rsidP="00BE729B">
      <w:pPr>
        <w:ind w:firstLineChars="200" w:firstLine="420"/>
        <w:rPr>
          <w:bCs/>
        </w:rPr>
      </w:pPr>
      <w:r w:rsidRPr="00800438">
        <w:rPr>
          <w:bCs/>
        </w:rPr>
        <w:t>标准工作溶液：分别移取适量的标准储备溶液，用去离子水溶解并定容至</w:t>
      </w:r>
      <w:r w:rsidRPr="00800438">
        <w:rPr>
          <w:bCs/>
        </w:rPr>
        <w:t>100</w:t>
      </w:r>
      <w:r>
        <w:rPr>
          <w:rFonts w:hint="eastAsia"/>
          <w:bCs/>
        </w:rPr>
        <w:t xml:space="preserve"> </w:t>
      </w:r>
      <w:r w:rsidRPr="00800438">
        <w:rPr>
          <w:bCs/>
        </w:rPr>
        <w:t>mL</w:t>
      </w:r>
      <w:r w:rsidRPr="00800438">
        <w:rPr>
          <w:bCs/>
        </w:rPr>
        <w:t>容量瓶中，配制成系列的标准混合工作溶液。</w:t>
      </w:r>
      <w:bookmarkEnd w:id="1"/>
      <w:bookmarkEnd w:id="2"/>
      <w:r w:rsidRPr="00800438">
        <w:rPr>
          <w:bCs/>
        </w:rPr>
        <w:t>用一次性注射器取样，通过一次性微孔滤膜过滤后进样测定。标准混合工作溶液的浓度见下表</w:t>
      </w:r>
      <w:r w:rsidR="003D0D91">
        <w:rPr>
          <w:rFonts w:hint="eastAsia"/>
          <w:bCs/>
        </w:rPr>
        <w:t>3</w:t>
      </w:r>
      <w:r w:rsidRPr="00800438">
        <w:rPr>
          <w:bCs/>
        </w:rPr>
        <w:t>。</w:t>
      </w:r>
    </w:p>
    <w:p w14:paraId="599D4A0F" w14:textId="358373E3" w:rsidR="00BE729B" w:rsidRPr="003D0D91" w:rsidRDefault="00BE729B" w:rsidP="00BE729B">
      <w:pPr>
        <w:jc w:val="center"/>
        <w:rPr>
          <w:rFonts w:ascii="黑体" w:eastAsia="黑体" w:hAnsi="黑体" w:hint="eastAsia"/>
          <w:bCs/>
        </w:rPr>
      </w:pPr>
      <w:r w:rsidRPr="003D0D91">
        <w:rPr>
          <w:rFonts w:ascii="黑体" w:eastAsia="黑体" w:hAnsi="黑体"/>
          <w:bCs/>
        </w:rPr>
        <w:t>表</w:t>
      </w:r>
      <w:r w:rsidR="003D0D91" w:rsidRPr="003D0D91">
        <w:rPr>
          <w:rFonts w:ascii="黑体" w:eastAsia="黑体" w:hAnsi="黑体" w:hint="eastAsia"/>
          <w:bCs/>
        </w:rPr>
        <w:t>3</w:t>
      </w:r>
      <w:r w:rsidRPr="003D0D91">
        <w:rPr>
          <w:rFonts w:ascii="黑体" w:eastAsia="黑体" w:hAnsi="黑体"/>
          <w:bCs/>
        </w:rPr>
        <w:t xml:space="preserve"> 标准工作溶液曲线浓度（mg/L）</w:t>
      </w:r>
    </w:p>
    <w:tbl>
      <w:tblPr>
        <w:tblStyle w:val="a5"/>
        <w:tblW w:w="0" w:type="auto"/>
        <w:tblLook w:val="04A0" w:firstRow="1" w:lastRow="0" w:firstColumn="1" w:lastColumn="0" w:noHBand="0" w:noVBand="1"/>
      </w:tblPr>
      <w:tblGrid>
        <w:gridCol w:w="1510"/>
        <w:gridCol w:w="1510"/>
        <w:gridCol w:w="1510"/>
        <w:gridCol w:w="1510"/>
        <w:gridCol w:w="1510"/>
        <w:gridCol w:w="1510"/>
      </w:tblGrid>
      <w:tr w:rsidR="00BE729B" w:rsidRPr="00BE729B" w14:paraId="2FE5DF7D" w14:textId="77777777" w:rsidTr="00C4112E">
        <w:tc>
          <w:tcPr>
            <w:tcW w:w="1510" w:type="dxa"/>
          </w:tcPr>
          <w:p w14:paraId="022EFAB1" w14:textId="67AA63CC" w:rsidR="00BE729B" w:rsidRPr="00BE729B" w:rsidRDefault="00BE729B" w:rsidP="00C4112E">
            <w:pPr>
              <w:jc w:val="center"/>
              <w:rPr>
                <w:bCs/>
                <w:sz w:val="18"/>
                <w:szCs w:val="18"/>
              </w:rPr>
            </w:pPr>
            <w:r>
              <w:rPr>
                <w:rFonts w:hint="eastAsia"/>
                <w:bCs/>
                <w:sz w:val="18"/>
                <w:szCs w:val="18"/>
              </w:rPr>
              <w:t>成分</w:t>
            </w:r>
          </w:p>
        </w:tc>
        <w:tc>
          <w:tcPr>
            <w:tcW w:w="1510" w:type="dxa"/>
          </w:tcPr>
          <w:p w14:paraId="5F541896" w14:textId="77777777" w:rsidR="00BE729B" w:rsidRPr="00BE729B" w:rsidRDefault="00BE729B" w:rsidP="00C4112E">
            <w:pPr>
              <w:jc w:val="center"/>
              <w:rPr>
                <w:bCs/>
                <w:sz w:val="18"/>
                <w:szCs w:val="18"/>
              </w:rPr>
            </w:pPr>
            <w:r w:rsidRPr="00BE729B">
              <w:rPr>
                <w:bCs/>
                <w:sz w:val="18"/>
                <w:szCs w:val="18"/>
              </w:rPr>
              <w:t>1</w:t>
            </w:r>
          </w:p>
        </w:tc>
        <w:tc>
          <w:tcPr>
            <w:tcW w:w="1510" w:type="dxa"/>
          </w:tcPr>
          <w:p w14:paraId="38402CDA" w14:textId="77777777" w:rsidR="00BE729B" w:rsidRPr="00BE729B" w:rsidRDefault="00BE729B" w:rsidP="00C4112E">
            <w:pPr>
              <w:jc w:val="center"/>
              <w:rPr>
                <w:bCs/>
                <w:sz w:val="18"/>
                <w:szCs w:val="18"/>
              </w:rPr>
            </w:pPr>
            <w:r w:rsidRPr="00BE729B">
              <w:rPr>
                <w:bCs/>
                <w:sz w:val="18"/>
                <w:szCs w:val="18"/>
              </w:rPr>
              <w:t>2</w:t>
            </w:r>
          </w:p>
        </w:tc>
        <w:tc>
          <w:tcPr>
            <w:tcW w:w="1510" w:type="dxa"/>
          </w:tcPr>
          <w:p w14:paraId="1105896E" w14:textId="77777777" w:rsidR="00BE729B" w:rsidRPr="00BE729B" w:rsidRDefault="00BE729B" w:rsidP="00C4112E">
            <w:pPr>
              <w:jc w:val="center"/>
              <w:rPr>
                <w:bCs/>
                <w:sz w:val="18"/>
                <w:szCs w:val="18"/>
              </w:rPr>
            </w:pPr>
            <w:r w:rsidRPr="00BE729B">
              <w:rPr>
                <w:bCs/>
                <w:sz w:val="18"/>
                <w:szCs w:val="18"/>
              </w:rPr>
              <w:t>3</w:t>
            </w:r>
          </w:p>
        </w:tc>
        <w:tc>
          <w:tcPr>
            <w:tcW w:w="1510" w:type="dxa"/>
          </w:tcPr>
          <w:p w14:paraId="1C75F976" w14:textId="77777777" w:rsidR="00BE729B" w:rsidRPr="00BE729B" w:rsidRDefault="00BE729B" w:rsidP="00C4112E">
            <w:pPr>
              <w:jc w:val="center"/>
              <w:rPr>
                <w:bCs/>
                <w:sz w:val="18"/>
                <w:szCs w:val="18"/>
              </w:rPr>
            </w:pPr>
            <w:r w:rsidRPr="00BE729B">
              <w:rPr>
                <w:bCs/>
                <w:sz w:val="18"/>
                <w:szCs w:val="18"/>
              </w:rPr>
              <w:t>4</w:t>
            </w:r>
          </w:p>
        </w:tc>
        <w:tc>
          <w:tcPr>
            <w:tcW w:w="1510" w:type="dxa"/>
          </w:tcPr>
          <w:p w14:paraId="74EFD5B1" w14:textId="77777777" w:rsidR="00BE729B" w:rsidRPr="00BE729B" w:rsidRDefault="00BE729B" w:rsidP="00C4112E">
            <w:pPr>
              <w:jc w:val="center"/>
              <w:rPr>
                <w:bCs/>
                <w:sz w:val="18"/>
                <w:szCs w:val="18"/>
              </w:rPr>
            </w:pPr>
            <w:r w:rsidRPr="00BE729B">
              <w:rPr>
                <w:bCs/>
                <w:sz w:val="18"/>
                <w:szCs w:val="18"/>
              </w:rPr>
              <w:t>5</w:t>
            </w:r>
          </w:p>
        </w:tc>
      </w:tr>
      <w:tr w:rsidR="00BE729B" w:rsidRPr="00BE729B" w14:paraId="442FB337" w14:textId="77777777" w:rsidTr="00C4112E">
        <w:tc>
          <w:tcPr>
            <w:tcW w:w="1510" w:type="dxa"/>
          </w:tcPr>
          <w:p w14:paraId="20BB7F60" w14:textId="77777777" w:rsidR="00BE729B" w:rsidRPr="00BE729B" w:rsidRDefault="00BE729B" w:rsidP="00C4112E">
            <w:pPr>
              <w:jc w:val="center"/>
              <w:rPr>
                <w:bCs/>
                <w:sz w:val="18"/>
                <w:szCs w:val="18"/>
              </w:rPr>
            </w:pPr>
            <w:r w:rsidRPr="00BE729B">
              <w:rPr>
                <w:bCs/>
                <w:sz w:val="18"/>
                <w:szCs w:val="18"/>
              </w:rPr>
              <w:t>正磷酸钠</w:t>
            </w:r>
          </w:p>
        </w:tc>
        <w:tc>
          <w:tcPr>
            <w:tcW w:w="1510" w:type="dxa"/>
          </w:tcPr>
          <w:p w14:paraId="54124BDB" w14:textId="77777777" w:rsidR="00BE729B" w:rsidRPr="00BE729B" w:rsidRDefault="00BE729B" w:rsidP="00C4112E">
            <w:pPr>
              <w:jc w:val="center"/>
              <w:rPr>
                <w:bCs/>
                <w:sz w:val="18"/>
                <w:szCs w:val="18"/>
              </w:rPr>
            </w:pPr>
            <w:r w:rsidRPr="00BE729B">
              <w:rPr>
                <w:bCs/>
                <w:sz w:val="18"/>
                <w:szCs w:val="18"/>
              </w:rPr>
              <w:t>2</w:t>
            </w:r>
          </w:p>
        </w:tc>
        <w:tc>
          <w:tcPr>
            <w:tcW w:w="1510" w:type="dxa"/>
          </w:tcPr>
          <w:p w14:paraId="5CF5036C" w14:textId="77777777" w:rsidR="00BE729B" w:rsidRPr="00BE729B" w:rsidRDefault="00BE729B" w:rsidP="00C4112E">
            <w:pPr>
              <w:jc w:val="center"/>
              <w:rPr>
                <w:bCs/>
                <w:sz w:val="18"/>
                <w:szCs w:val="18"/>
              </w:rPr>
            </w:pPr>
            <w:r w:rsidRPr="00BE729B">
              <w:rPr>
                <w:bCs/>
                <w:sz w:val="18"/>
                <w:szCs w:val="18"/>
              </w:rPr>
              <w:t>4</w:t>
            </w:r>
          </w:p>
        </w:tc>
        <w:tc>
          <w:tcPr>
            <w:tcW w:w="1510" w:type="dxa"/>
          </w:tcPr>
          <w:p w14:paraId="3E913188" w14:textId="77777777" w:rsidR="00BE729B" w:rsidRPr="00BE729B" w:rsidRDefault="00BE729B" w:rsidP="00C4112E">
            <w:pPr>
              <w:jc w:val="center"/>
              <w:rPr>
                <w:bCs/>
                <w:sz w:val="18"/>
                <w:szCs w:val="18"/>
              </w:rPr>
            </w:pPr>
            <w:r w:rsidRPr="00BE729B">
              <w:rPr>
                <w:bCs/>
                <w:sz w:val="18"/>
                <w:szCs w:val="18"/>
              </w:rPr>
              <w:t>8</w:t>
            </w:r>
          </w:p>
        </w:tc>
        <w:tc>
          <w:tcPr>
            <w:tcW w:w="1510" w:type="dxa"/>
          </w:tcPr>
          <w:p w14:paraId="63260C70" w14:textId="77777777" w:rsidR="00BE729B" w:rsidRPr="00BE729B" w:rsidRDefault="00BE729B" w:rsidP="00C4112E">
            <w:pPr>
              <w:jc w:val="center"/>
              <w:rPr>
                <w:bCs/>
                <w:sz w:val="18"/>
                <w:szCs w:val="18"/>
              </w:rPr>
            </w:pPr>
            <w:r w:rsidRPr="00BE729B">
              <w:rPr>
                <w:bCs/>
                <w:sz w:val="18"/>
                <w:szCs w:val="18"/>
              </w:rPr>
              <w:t>20</w:t>
            </w:r>
          </w:p>
        </w:tc>
        <w:tc>
          <w:tcPr>
            <w:tcW w:w="1510" w:type="dxa"/>
          </w:tcPr>
          <w:p w14:paraId="45B82351" w14:textId="77777777" w:rsidR="00BE729B" w:rsidRPr="00BE729B" w:rsidRDefault="00BE729B" w:rsidP="00C4112E">
            <w:pPr>
              <w:jc w:val="center"/>
              <w:rPr>
                <w:bCs/>
                <w:sz w:val="18"/>
                <w:szCs w:val="18"/>
              </w:rPr>
            </w:pPr>
            <w:r w:rsidRPr="00BE729B">
              <w:rPr>
                <w:bCs/>
                <w:sz w:val="18"/>
                <w:szCs w:val="18"/>
              </w:rPr>
              <w:t>40</w:t>
            </w:r>
          </w:p>
        </w:tc>
      </w:tr>
      <w:tr w:rsidR="00BE729B" w:rsidRPr="00BE729B" w14:paraId="1C40556F" w14:textId="77777777" w:rsidTr="00C4112E">
        <w:tc>
          <w:tcPr>
            <w:tcW w:w="1510" w:type="dxa"/>
          </w:tcPr>
          <w:p w14:paraId="74FB282F" w14:textId="77777777" w:rsidR="00BE729B" w:rsidRPr="00BE729B" w:rsidRDefault="00BE729B" w:rsidP="00C4112E">
            <w:pPr>
              <w:jc w:val="center"/>
              <w:rPr>
                <w:bCs/>
                <w:sz w:val="18"/>
                <w:szCs w:val="18"/>
              </w:rPr>
            </w:pPr>
            <w:r w:rsidRPr="00BE729B">
              <w:rPr>
                <w:bCs/>
                <w:sz w:val="18"/>
                <w:szCs w:val="18"/>
              </w:rPr>
              <w:t>焦磷酸钠</w:t>
            </w:r>
          </w:p>
        </w:tc>
        <w:tc>
          <w:tcPr>
            <w:tcW w:w="1510" w:type="dxa"/>
          </w:tcPr>
          <w:p w14:paraId="62417FCB" w14:textId="77777777" w:rsidR="00BE729B" w:rsidRPr="00BE729B" w:rsidRDefault="00BE729B" w:rsidP="00C4112E">
            <w:pPr>
              <w:jc w:val="center"/>
              <w:rPr>
                <w:bCs/>
                <w:sz w:val="18"/>
                <w:szCs w:val="18"/>
              </w:rPr>
            </w:pPr>
            <w:r w:rsidRPr="00BE729B">
              <w:rPr>
                <w:bCs/>
                <w:sz w:val="18"/>
                <w:szCs w:val="18"/>
              </w:rPr>
              <w:t>2</w:t>
            </w:r>
          </w:p>
        </w:tc>
        <w:tc>
          <w:tcPr>
            <w:tcW w:w="1510" w:type="dxa"/>
          </w:tcPr>
          <w:p w14:paraId="05D07E2B" w14:textId="77777777" w:rsidR="00BE729B" w:rsidRPr="00BE729B" w:rsidRDefault="00BE729B" w:rsidP="00C4112E">
            <w:pPr>
              <w:jc w:val="center"/>
              <w:rPr>
                <w:bCs/>
                <w:sz w:val="18"/>
                <w:szCs w:val="18"/>
              </w:rPr>
            </w:pPr>
            <w:r w:rsidRPr="00BE729B">
              <w:rPr>
                <w:bCs/>
                <w:sz w:val="18"/>
                <w:szCs w:val="18"/>
              </w:rPr>
              <w:t>4</w:t>
            </w:r>
          </w:p>
        </w:tc>
        <w:tc>
          <w:tcPr>
            <w:tcW w:w="1510" w:type="dxa"/>
          </w:tcPr>
          <w:p w14:paraId="2A84EEEB" w14:textId="77777777" w:rsidR="00BE729B" w:rsidRPr="00BE729B" w:rsidRDefault="00BE729B" w:rsidP="00C4112E">
            <w:pPr>
              <w:jc w:val="center"/>
              <w:rPr>
                <w:bCs/>
                <w:sz w:val="18"/>
                <w:szCs w:val="18"/>
              </w:rPr>
            </w:pPr>
            <w:r w:rsidRPr="00BE729B">
              <w:rPr>
                <w:bCs/>
                <w:sz w:val="18"/>
                <w:szCs w:val="18"/>
              </w:rPr>
              <w:t>8</w:t>
            </w:r>
          </w:p>
        </w:tc>
        <w:tc>
          <w:tcPr>
            <w:tcW w:w="1510" w:type="dxa"/>
          </w:tcPr>
          <w:p w14:paraId="48CE8928" w14:textId="77777777" w:rsidR="00BE729B" w:rsidRPr="00BE729B" w:rsidRDefault="00BE729B" w:rsidP="00C4112E">
            <w:pPr>
              <w:jc w:val="center"/>
              <w:rPr>
                <w:bCs/>
                <w:sz w:val="18"/>
                <w:szCs w:val="18"/>
              </w:rPr>
            </w:pPr>
            <w:r w:rsidRPr="00BE729B">
              <w:rPr>
                <w:bCs/>
                <w:sz w:val="18"/>
                <w:szCs w:val="18"/>
              </w:rPr>
              <w:t>20</w:t>
            </w:r>
          </w:p>
        </w:tc>
        <w:tc>
          <w:tcPr>
            <w:tcW w:w="1510" w:type="dxa"/>
          </w:tcPr>
          <w:p w14:paraId="3670B0ED" w14:textId="77777777" w:rsidR="00BE729B" w:rsidRPr="00BE729B" w:rsidRDefault="00BE729B" w:rsidP="00C4112E">
            <w:pPr>
              <w:jc w:val="center"/>
              <w:rPr>
                <w:bCs/>
                <w:sz w:val="18"/>
                <w:szCs w:val="18"/>
              </w:rPr>
            </w:pPr>
            <w:r w:rsidRPr="00BE729B">
              <w:rPr>
                <w:bCs/>
                <w:sz w:val="18"/>
                <w:szCs w:val="18"/>
              </w:rPr>
              <w:t>40</w:t>
            </w:r>
          </w:p>
        </w:tc>
      </w:tr>
      <w:tr w:rsidR="00BE729B" w:rsidRPr="00BE729B" w14:paraId="440405C6" w14:textId="77777777" w:rsidTr="00C4112E">
        <w:tc>
          <w:tcPr>
            <w:tcW w:w="1510" w:type="dxa"/>
          </w:tcPr>
          <w:p w14:paraId="6B1A34ED" w14:textId="77777777" w:rsidR="00BE729B" w:rsidRPr="00BE729B" w:rsidRDefault="00BE729B" w:rsidP="00C4112E">
            <w:pPr>
              <w:jc w:val="center"/>
              <w:rPr>
                <w:bCs/>
                <w:sz w:val="18"/>
                <w:szCs w:val="18"/>
              </w:rPr>
            </w:pPr>
            <w:r w:rsidRPr="00BE729B">
              <w:rPr>
                <w:bCs/>
                <w:sz w:val="18"/>
                <w:szCs w:val="18"/>
              </w:rPr>
              <w:t>三聚磷酸钠</w:t>
            </w:r>
          </w:p>
        </w:tc>
        <w:tc>
          <w:tcPr>
            <w:tcW w:w="1510" w:type="dxa"/>
          </w:tcPr>
          <w:p w14:paraId="676D4B60" w14:textId="77777777" w:rsidR="00BE729B" w:rsidRPr="00BE729B" w:rsidRDefault="00BE729B" w:rsidP="00C4112E">
            <w:pPr>
              <w:jc w:val="center"/>
              <w:rPr>
                <w:bCs/>
                <w:sz w:val="18"/>
                <w:szCs w:val="18"/>
              </w:rPr>
            </w:pPr>
            <w:r w:rsidRPr="00BE729B">
              <w:rPr>
                <w:bCs/>
                <w:sz w:val="18"/>
                <w:szCs w:val="18"/>
              </w:rPr>
              <w:t>5</w:t>
            </w:r>
          </w:p>
        </w:tc>
        <w:tc>
          <w:tcPr>
            <w:tcW w:w="1510" w:type="dxa"/>
          </w:tcPr>
          <w:p w14:paraId="66F195A3" w14:textId="77777777" w:rsidR="00BE729B" w:rsidRPr="00BE729B" w:rsidRDefault="00BE729B" w:rsidP="00C4112E">
            <w:pPr>
              <w:jc w:val="center"/>
              <w:rPr>
                <w:bCs/>
                <w:sz w:val="18"/>
                <w:szCs w:val="18"/>
              </w:rPr>
            </w:pPr>
            <w:r w:rsidRPr="00BE729B">
              <w:rPr>
                <w:bCs/>
                <w:sz w:val="18"/>
                <w:szCs w:val="18"/>
              </w:rPr>
              <w:t>10</w:t>
            </w:r>
          </w:p>
        </w:tc>
        <w:tc>
          <w:tcPr>
            <w:tcW w:w="1510" w:type="dxa"/>
          </w:tcPr>
          <w:p w14:paraId="5D068067" w14:textId="77777777" w:rsidR="00BE729B" w:rsidRPr="00BE729B" w:rsidRDefault="00BE729B" w:rsidP="00C4112E">
            <w:pPr>
              <w:jc w:val="center"/>
              <w:rPr>
                <w:bCs/>
                <w:sz w:val="18"/>
                <w:szCs w:val="18"/>
              </w:rPr>
            </w:pPr>
            <w:r w:rsidRPr="00BE729B">
              <w:rPr>
                <w:bCs/>
                <w:sz w:val="18"/>
                <w:szCs w:val="18"/>
              </w:rPr>
              <w:t>20</w:t>
            </w:r>
          </w:p>
        </w:tc>
        <w:tc>
          <w:tcPr>
            <w:tcW w:w="1510" w:type="dxa"/>
          </w:tcPr>
          <w:p w14:paraId="5D78E8BA" w14:textId="77777777" w:rsidR="00BE729B" w:rsidRPr="00BE729B" w:rsidRDefault="00BE729B" w:rsidP="00C4112E">
            <w:pPr>
              <w:jc w:val="center"/>
              <w:rPr>
                <w:bCs/>
                <w:sz w:val="18"/>
                <w:szCs w:val="18"/>
              </w:rPr>
            </w:pPr>
            <w:r w:rsidRPr="00BE729B">
              <w:rPr>
                <w:bCs/>
                <w:sz w:val="18"/>
                <w:szCs w:val="18"/>
              </w:rPr>
              <w:t>50</w:t>
            </w:r>
          </w:p>
        </w:tc>
        <w:tc>
          <w:tcPr>
            <w:tcW w:w="1510" w:type="dxa"/>
          </w:tcPr>
          <w:p w14:paraId="02850456" w14:textId="77777777" w:rsidR="00BE729B" w:rsidRPr="00BE729B" w:rsidRDefault="00BE729B" w:rsidP="00C4112E">
            <w:pPr>
              <w:jc w:val="center"/>
              <w:rPr>
                <w:bCs/>
                <w:sz w:val="18"/>
                <w:szCs w:val="18"/>
              </w:rPr>
            </w:pPr>
            <w:r w:rsidRPr="00BE729B">
              <w:rPr>
                <w:bCs/>
                <w:sz w:val="18"/>
                <w:szCs w:val="18"/>
              </w:rPr>
              <w:t>100</w:t>
            </w:r>
          </w:p>
        </w:tc>
      </w:tr>
      <w:tr w:rsidR="00BE729B" w:rsidRPr="00BE729B" w14:paraId="7A2B7DD9" w14:textId="77777777" w:rsidTr="00C4112E">
        <w:tc>
          <w:tcPr>
            <w:tcW w:w="1510" w:type="dxa"/>
          </w:tcPr>
          <w:p w14:paraId="695E4F0D" w14:textId="77777777" w:rsidR="00BE729B" w:rsidRPr="00BE729B" w:rsidRDefault="00BE729B" w:rsidP="00C4112E">
            <w:pPr>
              <w:jc w:val="center"/>
              <w:rPr>
                <w:bCs/>
                <w:sz w:val="18"/>
                <w:szCs w:val="18"/>
              </w:rPr>
            </w:pPr>
            <w:r w:rsidRPr="00BE729B">
              <w:rPr>
                <w:bCs/>
                <w:sz w:val="18"/>
                <w:szCs w:val="18"/>
              </w:rPr>
              <w:t>三偏磷酸钠</w:t>
            </w:r>
          </w:p>
        </w:tc>
        <w:tc>
          <w:tcPr>
            <w:tcW w:w="1510" w:type="dxa"/>
          </w:tcPr>
          <w:p w14:paraId="620B998F" w14:textId="77777777" w:rsidR="00BE729B" w:rsidRPr="00BE729B" w:rsidRDefault="00BE729B" w:rsidP="00C4112E">
            <w:pPr>
              <w:jc w:val="center"/>
              <w:rPr>
                <w:bCs/>
                <w:sz w:val="18"/>
                <w:szCs w:val="18"/>
              </w:rPr>
            </w:pPr>
            <w:r w:rsidRPr="00BE729B">
              <w:rPr>
                <w:bCs/>
                <w:sz w:val="18"/>
                <w:szCs w:val="18"/>
              </w:rPr>
              <w:t>2</w:t>
            </w:r>
          </w:p>
        </w:tc>
        <w:tc>
          <w:tcPr>
            <w:tcW w:w="1510" w:type="dxa"/>
          </w:tcPr>
          <w:p w14:paraId="720EFC1B" w14:textId="77777777" w:rsidR="00BE729B" w:rsidRPr="00BE729B" w:rsidRDefault="00BE729B" w:rsidP="00C4112E">
            <w:pPr>
              <w:jc w:val="center"/>
              <w:rPr>
                <w:bCs/>
                <w:sz w:val="18"/>
                <w:szCs w:val="18"/>
              </w:rPr>
            </w:pPr>
            <w:r w:rsidRPr="00BE729B">
              <w:rPr>
                <w:bCs/>
                <w:sz w:val="18"/>
                <w:szCs w:val="18"/>
              </w:rPr>
              <w:t>4</w:t>
            </w:r>
          </w:p>
        </w:tc>
        <w:tc>
          <w:tcPr>
            <w:tcW w:w="1510" w:type="dxa"/>
          </w:tcPr>
          <w:p w14:paraId="43EA8CFF" w14:textId="77777777" w:rsidR="00BE729B" w:rsidRPr="00BE729B" w:rsidRDefault="00BE729B" w:rsidP="00C4112E">
            <w:pPr>
              <w:jc w:val="center"/>
              <w:rPr>
                <w:bCs/>
                <w:sz w:val="18"/>
                <w:szCs w:val="18"/>
              </w:rPr>
            </w:pPr>
            <w:r w:rsidRPr="00BE729B">
              <w:rPr>
                <w:bCs/>
                <w:sz w:val="18"/>
                <w:szCs w:val="18"/>
              </w:rPr>
              <w:t>8</w:t>
            </w:r>
          </w:p>
        </w:tc>
        <w:tc>
          <w:tcPr>
            <w:tcW w:w="1510" w:type="dxa"/>
          </w:tcPr>
          <w:p w14:paraId="182FEFC6" w14:textId="77777777" w:rsidR="00BE729B" w:rsidRPr="00BE729B" w:rsidRDefault="00BE729B" w:rsidP="00C4112E">
            <w:pPr>
              <w:jc w:val="center"/>
              <w:rPr>
                <w:bCs/>
                <w:sz w:val="18"/>
                <w:szCs w:val="18"/>
              </w:rPr>
            </w:pPr>
            <w:r w:rsidRPr="00BE729B">
              <w:rPr>
                <w:bCs/>
                <w:sz w:val="18"/>
                <w:szCs w:val="18"/>
              </w:rPr>
              <w:t>20</w:t>
            </w:r>
          </w:p>
        </w:tc>
        <w:tc>
          <w:tcPr>
            <w:tcW w:w="1510" w:type="dxa"/>
          </w:tcPr>
          <w:p w14:paraId="020E504E" w14:textId="77777777" w:rsidR="00BE729B" w:rsidRPr="00BE729B" w:rsidRDefault="00BE729B" w:rsidP="00C4112E">
            <w:pPr>
              <w:jc w:val="center"/>
              <w:rPr>
                <w:bCs/>
                <w:sz w:val="18"/>
                <w:szCs w:val="18"/>
              </w:rPr>
            </w:pPr>
            <w:r w:rsidRPr="00BE729B">
              <w:rPr>
                <w:bCs/>
                <w:sz w:val="18"/>
                <w:szCs w:val="18"/>
              </w:rPr>
              <w:t>40</w:t>
            </w:r>
          </w:p>
        </w:tc>
      </w:tr>
    </w:tbl>
    <w:p w14:paraId="077E8F9E" w14:textId="62141348" w:rsidR="00BE729B" w:rsidRPr="00800438" w:rsidRDefault="00BE729B" w:rsidP="00BE729B">
      <w:pPr>
        <w:ind w:firstLineChars="200" w:firstLine="420"/>
        <w:rPr>
          <w:bCs/>
        </w:rPr>
      </w:pPr>
      <w:r w:rsidRPr="00800438">
        <w:rPr>
          <w:bCs/>
        </w:rPr>
        <w:t>样品溶液：</w:t>
      </w:r>
      <w:bookmarkStart w:id="3" w:name="_Hlk209651947"/>
      <w:bookmarkStart w:id="4" w:name="OLE_LINK5"/>
      <w:r w:rsidRPr="00800438">
        <w:rPr>
          <w:bCs/>
        </w:rPr>
        <w:t>准确称取三聚磷酸钠样品</w:t>
      </w:r>
      <w:r w:rsidRPr="00800438">
        <w:rPr>
          <w:bCs/>
        </w:rPr>
        <w:t>1.00g</w:t>
      </w:r>
      <w:r w:rsidRPr="00800438">
        <w:rPr>
          <w:bCs/>
        </w:rPr>
        <w:t>（</w:t>
      </w:r>
      <w:r>
        <w:rPr>
          <w:rFonts w:hint="eastAsia"/>
          <w:bCs/>
        </w:rPr>
        <w:t>称准</w:t>
      </w:r>
      <w:r w:rsidRPr="00800438">
        <w:rPr>
          <w:bCs/>
        </w:rPr>
        <w:t>至</w:t>
      </w:r>
      <w:r w:rsidRPr="00800438">
        <w:rPr>
          <w:bCs/>
        </w:rPr>
        <w:t>0.00</w:t>
      </w:r>
      <w:r>
        <w:rPr>
          <w:rFonts w:hint="eastAsia"/>
          <w:bCs/>
        </w:rPr>
        <w:t xml:space="preserve">1 </w:t>
      </w:r>
      <w:r w:rsidRPr="00800438">
        <w:rPr>
          <w:bCs/>
        </w:rPr>
        <w:t>g</w:t>
      </w:r>
      <w:r w:rsidRPr="00800438">
        <w:rPr>
          <w:bCs/>
        </w:rPr>
        <w:t>），用去离子水溶解定容至</w:t>
      </w:r>
      <w:r w:rsidRPr="00800438">
        <w:rPr>
          <w:bCs/>
        </w:rPr>
        <w:t>100</w:t>
      </w:r>
      <w:r w:rsidR="00D2070E">
        <w:rPr>
          <w:rFonts w:hint="eastAsia"/>
          <w:bCs/>
        </w:rPr>
        <w:t>0</w:t>
      </w:r>
      <w:r>
        <w:rPr>
          <w:rFonts w:hint="eastAsia"/>
          <w:bCs/>
        </w:rPr>
        <w:t xml:space="preserve"> </w:t>
      </w:r>
      <w:r w:rsidRPr="00800438">
        <w:rPr>
          <w:bCs/>
        </w:rPr>
        <w:t>mL</w:t>
      </w:r>
      <w:r w:rsidRPr="00800438">
        <w:rPr>
          <w:bCs/>
        </w:rPr>
        <w:t>容量瓶中摇匀，移取</w:t>
      </w:r>
      <w:r w:rsidR="00D2070E">
        <w:rPr>
          <w:rFonts w:hint="eastAsia"/>
          <w:bCs/>
        </w:rPr>
        <w:t>5</w:t>
      </w:r>
      <w:r>
        <w:rPr>
          <w:rFonts w:hint="eastAsia"/>
          <w:bCs/>
        </w:rPr>
        <w:t xml:space="preserve"> </w:t>
      </w:r>
      <w:r w:rsidRPr="00800438">
        <w:rPr>
          <w:bCs/>
        </w:rPr>
        <w:t>mL</w:t>
      </w:r>
      <w:r w:rsidRPr="00800438">
        <w:rPr>
          <w:bCs/>
        </w:rPr>
        <w:t>置于</w:t>
      </w:r>
      <w:r w:rsidRPr="00800438">
        <w:rPr>
          <w:bCs/>
        </w:rPr>
        <w:t>100</w:t>
      </w:r>
      <w:r>
        <w:rPr>
          <w:rFonts w:hint="eastAsia"/>
          <w:bCs/>
        </w:rPr>
        <w:t xml:space="preserve"> </w:t>
      </w:r>
      <w:r w:rsidRPr="00800438">
        <w:rPr>
          <w:bCs/>
        </w:rPr>
        <w:t>mL</w:t>
      </w:r>
      <w:r w:rsidRPr="00800438">
        <w:rPr>
          <w:bCs/>
        </w:rPr>
        <w:t>的容量瓶中，用去离子水溶解并定容。用一次性注射器取样，通过一次性微孔滤膜过滤后进样测定。</w:t>
      </w:r>
      <w:bookmarkEnd w:id="3"/>
      <w:bookmarkEnd w:id="4"/>
    </w:p>
    <w:p w14:paraId="1D585214" w14:textId="77777777" w:rsidR="00BE729B" w:rsidRPr="00800438" w:rsidRDefault="00BE729B" w:rsidP="00BE729B">
      <w:pPr>
        <w:rPr>
          <w:b/>
        </w:rPr>
      </w:pPr>
      <w:bookmarkStart w:id="5" w:name="OLE_LINK7"/>
      <w:r w:rsidRPr="00800438">
        <w:rPr>
          <w:b/>
        </w:rPr>
        <w:t xml:space="preserve">3.2 </w:t>
      </w:r>
      <w:r w:rsidRPr="00800438">
        <w:rPr>
          <w:b/>
        </w:rPr>
        <w:t>仪器条件的选择</w:t>
      </w:r>
    </w:p>
    <w:bookmarkEnd w:id="5"/>
    <w:p w14:paraId="60518D26" w14:textId="77777777" w:rsidR="00BE729B" w:rsidRPr="00800438" w:rsidRDefault="00BE729B" w:rsidP="00BE729B">
      <w:pPr>
        <w:ind w:firstLineChars="200" w:firstLine="420"/>
        <w:rPr>
          <w:bCs/>
        </w:rPr>
      </w:pPr>
      <w:r w:rsidRPr="00800438">
        <w:rPr>
          <w:bCs/>
        </w:rPr>
        <w:t>参照标准</w:t>
      </w:r>
      <w:r w:rsidRPr="00800438">
        <w:rPr>
          <w:bCs/>
        </w:rPr>
        <w:t>GB/T 30906-2014</w:t>
      </w:r>
      <w:r w:rsidRPr="00800438">
        <w:rPr>
          <w:bCs/>
        </w:rPr>
        <w:t>《三聚磷酸钠中三聚磷酸钠含量的测定</w:t>
      </w:r>
      <w:r w:rsidRPr="00800438">
        <w:rPr>
          <w:bCs/>
        </w:rPr>
        <w:t xml:space="preserve"> </w:t>
      </w:r>
      <w:r w:rsidRPr="00800438">
        <w:rPr>
          <w:bCs/>
        </w:rPr>
        <w:t>离子色谱法》，进一步优化试验条件</w:t>
      </w:r>
      <w:r>
        <w:rPr>
          <w:rFonts w:hint="eastAsia"/>
          <w:bCs/>
        </w:rPr>
        <w:t>，</w:t>
      </w:r>
      <w:r w:rsidRPr="00800438">
        <w:rPr>
          <w:bCs/>
        </w:rPr>
        <w:t>最终离子色谱</w:t>
      </w:r>
      <w:r>
        <w:rPr>
          <w:rFonts w:hint="eastAsia"/>
          <w:bCs/>
        </w:rPr>
        <w:t>仪</w:t>
      </w:r>
      <w:r w:rsidRPr="00800438">
        <w:rPr>
          <w:bCs/>
        </w:rPr>
        <w:t>分析</w:t>
      </w:r>
      <w:r>
        <w:rPr>
          <w:rFonts w:hint="eastAsia"/>
          <w:bCs/>
        </w:rPr>
        <w:t>条件参考</w:t>
      </w:r>
      <w:r w:rsidRPr="00800438">
        <w:rPr>
          <w:bCs/>
        </w:rPr>
        <w:t>如下。</w:t>
      </w:r>
    </w:p>
    <w:p w14:paraId="33A0DA60" w14:textId="77777777" w:rsidR="00BE729B" w:rsidRPr="00800438" w:rsidRDefault="00BE729B" w:rsidP="00BE729B">
      <w:pPr>
        <w:ind w:firstLineChars="200" w:firstLine="420"/>
        <w:rPr>
          <w:bCs/>
        </w:rPr>
      </w:pPr>
      <w:r w:rsidRPr="00800438">
        <w:rPr>
          <w:bCs/>
        </w:rPr>
        <w:lastRenderedPageBreak/>
        <w:t>分析柱：</w:t>
      </w:r>
      <w:r w:rsidRPr="00800438">
        <w:rPr>
          <w:bCs/>
        </w:rPr>
        <w:t>AS11-HC 4×250mm</w:t>
      </w:r>
      <w:r w:rsidRPr="00800438">
        <w:rPr>
          <w:bCs/>
        </w:rPr>
        <w:t>，或性能相当的分析柱</w:t>
      </w:r>
      <w:r>
        <w:rPr>
          <w:rFonts w:hint="eastAsia"/>
          <w:bCs/>
        </w:rPr>
        <w:t>；</w:t>
      </w:r>
    </w:p>
    <w:p w14:paraId="3CE65A1C" w14:textId="77777777" w:rsidR="00BE729B" w:rsidRPr="00800438" w:rsidRDefault="00BE729B" w:rsidP="00BE729B">
      <w:pPr>
        <w:ind w:firstLineChars="200" w:firstLine="420"/>
        <w:rPr>
          <w:bCs/>
        </w:rPr>
      </w:pPr>
      <w:r w:rsidRPr="00800438">
        <w:rPr>
          <w:bCs/>
        </w:rPr>
        <w:t>保护柱：</w:t>
      </w:r>
      <w:r w:rsidRPr="00800438">
        <w:rPr>
          <w:bCs/>
        </w:rPr>
        <w:t>AG11-HC 4×50mm</w:t>
      </w:r>
      <w:r w:rsidRPr="00800438">
        <w:rPr>
          <w:bCs/>
        </w:rPr>
        <w:t>，或性能相当的保护柱</w:t>
      </w:r>
      <w:r>
        <w:rPr>
          <w:rFonts w:hint="eastAsia"/>
          <w:bCs/>
        </w:rPr>
        <w:t>；</w:t>
      </w:r>
    </w:p>
    <w:p w14:paraId="6C1BB7B7" w14:textId="77777777" w:rsidR="00BE729B" w:rsidRPr="00800438" w:rsidRDefault="00BE729B" w:rsidP="00BE729B">
      <w:pPr>
        <w:ind w:firstLineChars="200" w:firstLine="420"/>
        <w:rPr>
          <w:bCs/>
        </w:rPr>
      </w:pPr>
      <w:r w:rsidRPr="00800438">
        <w:rPr>
          <w:bCs/>
        </w:rPr>
        <w:t>流速：</w:t>
      </w:r>
      <w:r w:rsidRPr="00800438">
        <w:rPr>
          <w:bCs/>
        </w:rPr>
        <w:t>1.0 mL/min</w:t>
      </w:r>
      <w:r>
        <w:rPr>
          <w:rFonts w:hint="eastAsia"/>
          <w:bCs/>
        </w:rPr>
        <w:t>；</w:t>
      </w:r>
    </w:p>
    <w:p w14:paraId="7E63D59F" w14:textId="77777777" w:rsidR="00BE729B" w:rsidRPr="00800438" w:rsidRDefault="00BE729B" w:rsidP="00BE729B">
      <w:pPr>
        <w:ind w:firstLineChars="200" w:firstLine="420"/>
        <w:rPr>
          <w:bCs/>
        </w:rPr>
      </w:pPr>
      <w:r w:rsidRPr="00800438">
        <w:rPr>
          <w:bCs/>
        </w:rPr>
        <w:t>抑制器：</w:t>
      </w:r>
      <w:bookmarkStart w:id="6" w:name="OLE_LINK3"/>
      <w:bookmarkStart w:id="7" w:name="OLE_LINK4"/>
      <w:r w:rsidRPr="00800438">
        <w:rPr>
          <w:bCs/>
        </w:rPr>
        <w:t>ADRS 4mm</w:t>
      </w:r>
      <w:bookmarkEnd w:id="6"/>
      <w:bookmarkEnd w:id="7"/>
      <w:r w:rsidRPr="00800438">
        <w:rPr>
          <w:bCs/>
        </w:rPr>
        <w:t>，或等效抑制装置</w:t>
      </w:r>
      <w:r>
        <w:rPr>
          <w:rFonts w:hint="eastAsia"/>
          <w:bCs/>
        </w:rPr>
        <w:t>；</w:t>
      </w:r>
    </w:p>
    <w:p w14:paraId="57073590" w14:textId="77777777" w:rsidR="00BE729B" w:rsidRPr="00800438" w:rsidRDefault="00BE729B" w:rsidP="00BE729B">
      <w:pPr>
        <w:ind w:firstLineChars="200" w:firstLine="420"/>
        <w:rPr>
          <w:bCs/>
        </w:rPr>
      </w:pPr>
      <w:r w:rsidRPr="00800438">
        <w:rPr>
          <w:bCs/>
        </w:rPr>
        <w:t>检测器：电导检测器</w:t>
      </w:r>
      <w:r>
        <w:rPr>
          <w:rFonts w:hint="eastAsia"/>
          <w:bCs/>
        </w:rPr>
        <w:t>；</w:t>
      </w:r>
    </w:p>
    <w:p w14:paraId="4A9EB871" w14:textId="77777777" w:rsidR="00BE729B" w:rsidRPr="00800438" w:rsidRDefault="00BE729B" w:rsidP="00BE729B">
      <w:pPr>
        <w:ind w:firstLineChars="200" w:firstLine="420"/>
        <w:rPr>
          <w:bCs/>
        </w:rPr>
      </w:pPr>
      <w:r w:rsidRPr="00800438">
        <w:rPr>
          <w:bCs/>
        </w:rPr>
        <w:t>柱温：</w:t>
      </w:r>
      <w:r w:rsidRPr="00800438">
        <w:rPr>
          <w:bCs/>
        </w:rPr>
        <w:t>30 ℃</w:t>
      </w:r>
      <w:r>
        <w:rPr>
          <w:rFonts w:hint="eastAsia"/>
          <w:bCs/>
        </w:rPr>
        <w:t>；</w:t>
      </w:r>
    </w:p>
    <w:p w14:paraId="4616ACCE" w14:textId="77777777" w:rsidR="00BE729B" w:rsidRPr="00800438" w:rsidRDefault="00BE729B" w:rsidP="00BE729B">
      <w:pPr>
        <w:ind w:firstLineChars="200" w:firstLine="420"/>
        <w:rPr>
          <w:bCs/>
        </w:rPr>
      </w:pPr>
      <w:r w:rsidRPr="00800438">
        <w:rPr>
          <w:bCs/>
        </w:rPr>
        <w:t>池加热器：</w:t>
      </w:r>
      <w:r w:rsidRPr="00800438">
        <w:rPr>
          <w:bCs/>
        </w:rPr>
        <w:t>35 ℃</w:t>
      </w:r>
      <w:r>
        <w:rPr>
          <w:rFonts w:hint="eastAsia"/>
          <w:bCs/>
        </w:rPr>
        <w:t>；</w:t>
      </w:r>
    </w:p>
    <w:p w14:paraId="6EF027EF" w14:textId="77777777" w:rsidR="00BE729B" w:rsidRPr="00800438" w:rsidRDefault="00BE729B" w:rsidP="00BE729B">
      <w:pPr>
        <w:ind w:firstLineChars="200" w:firstLine="420"/>
        <w:rPr>
          <w:bCs/>
        </w:rPr>
      </w:pPr>
      <w:r w:rsidRPr="00800438">
        <w:rPr>
          <w:bCs/>
        </w:rPr>
        <w:t>进样体积：</w:t>
      </w:r>
      <w:r w:rsidRPr="00800438">
        <w:rPr>
          <w:bCs/>
        </w:rPr>
        <w:t>25 µL</w:t>
      </w:r>
      <w:r>
        <w:rPr>
          <w:rFonts w:hint="eastAsia"/>
          <w:bCs/>
        </w:rPr>
        <w:t>；</w:t>
      </w:r>
    </w:p>
    <w:p w14:paraId="0E38F882" w14:textId="43CAFC96" w:rsidR="00BE729B" w:rsidRPr="00C76099" w:rsidRDefault="00BE729B" w:rsidP="00BE729B">
      <w:pPr>
        <w:ind w:firstLineChars="200" w:firstLine="420"/>
        <w:rPr>
          <w:bCs/>
        </w:rPr>
      </w:pPr>
      <w:r w:rsidRPr="00C76099">
        <w:rPr>
          <w:bCs/>
        </w:rPr>
        <w:t>淋洗液：</w:t>
      </w:r>
      <w:r w:rsidR="00042642">
        <w:rPr>
          <w:rFonts w:hint="eastAsia"/>
          <w:bCs/>
        </w:rPr>
        <w:t>氢氧化钾</w:t>
      </w:r>
      <w:r w:rsidRPr="00C76099">
        <w:rPr>
          <w:bCs/>
        </w:rPr>
        <w:t>淋洗液，</w:t>
      </w:r>
      <w:r w:rsidR="00042642">
        <w:rPr>
          <w:rFonts w:hint="eastAsia"/>
          <w:bCs/>
        </w:rPr>
        <w:t>氢氧化钾</w:t>
      </w:r>
      <w:r w:rsidRPr="00C76099">
        <w:rPr>
          <w:bCs/>
        </w:rPr>
        <w:t>淋洗液</w:t>
      </w:r>
      <w:r w:rsidR="00C76099" w:rsidRPr="00C76099">
        <w:rPr>
          <w:rFonts w:hint="eastAsia"/>
          <w:bCs/>
        </w:rPr>
        <w:t>浓度</w:t>
      </w:r>
      <w:r w:rsidRPr="00C76099">
        <w:rPr>
          <w:bCs/>
        </w:rPr>
        <w:t>梯度设定见表</w:t>
      </w:r>
      <w:r w:rsidR="003D0D91" w:rsidRPr="00C76099">
        <w:rPr>
          <w:bCs/>
        </w:rPr>
        <w:t>4</w:t>
      </w:r>
      <w:r w:rsidRPr="00C76099">
        <w:rPr>
          <w:rFonts w:hint="eastAsia"/>
          <w:bCs/>
        </w:rPr>
        <w:t>。</w:t>
      </w:r>
    </w:p>
    <w:p w14:paraId="3AA2504B" w14:textId="5D48DFCE" w:rsidR="00BE729B" w:rsidRPr="00042642" w:rsidRDefault="00BE729B" w:rsidP="00BE729B">
      <w:pPr>
        <w:jc w:val="center"/>
        <w:rPr>
          <w:rFonts w:eastAsia="黑体" w:hint="eastAsia"/>
          <w:bCs/>
        </w:rPr>
      </w:pPr>
      <w:r w:rsidRPr="00042642">
        <w:rPr>
          <w:rFonts w:eastAsia="黑体" w:hint="eastAsia"/>
          <w:bCs/>
        </w:rPr>
        <w:t>表</w:t>
      </w:r>
      <w:r w:rsidR="003D0D91" w:rsidRPr="00042642">
        <w:rPr>
          <w:rFonts w:eastAsia="黑体" w:hint="eastAsia"/>
          <w:bCs/>
        </w:rPr>
        <w:t>4</w:t>
      </w:r>
      <w:r w:rsidRPr="00042642">
        <w:rPr>
          <w:rFonts w:eastAsia="黑体" w:hint="eastAsia"/>
          <w:bCs/>
        </w:rPr>
        <w:t xml:space="preserve"> </w:t>
      </w:r>
      <w:r w:rsidR="00042642">
        <w:rPr>
          <w:rFonts w:eastAsia="黑体" w:hint="eastAsia"/>
          <w:bCs/>
        </w:rPr>
        <w:t>氢氧化钾</w:t>
      </w:r>
      <w:r w:rsidRPr="00042642">
        <w:rPr>
          <w:rFonts w:eastAsia="黑体" w:hint="eastAsia"/>
          <w:bCs/>
        </w:rPr>
        <w:t>淋洗液</w:t>
      </w:r>
      <w:r w:rsidR="00C76099" w:rsidRPr="00042642">
        <w:rPr>
          <w:rFonts w:eastAsia="黑体" w:hint="eastAsia"/>
          <w:bCs/>
        </w:rPr>
        <w:t>浓度</w:t>
      </w:r>
      <w:r w:rsidRPr="00042642">
        <w:rPr>
          <w:rFonts w:eastAsia="黑体" w:hint="eastAsia"/>
          <w:bCs/>
        </w:rPr>
        <w:t>梯度设定</w:t>
      </w:r>
    </w:p>
    <w:tbl>
      <w:tblPr>
        <w:tblStyle w:val="a5"/>
        <w:tblW w:w="9060" w:type="dxa"/>
        <w:tblLook w:val="04A0" w:firstRow="1" w:lastRow="0" w:firstColumn="1" w:lastColumn="0" w:noHBand="0" w:noVBand="1"/>
      </w:tblPr>
      <w:tblGrid>
        <w:gridCol w:w="4530"/>
        <w:gridCol w:w="4530"/>
      </w:tblGrid>
      <w:tr w:rsidR="00BE729B" w:rsidRPr="00C76099" w14:paraId="1F195726" w14:textId="77777777" w:rsidTr="00C4112E">
        <w:tc>
          <w:tcPr>
            <w:tcW w:w="4530" w:type="dxa"/>
          </w:tcPr>
          <w:p w14:paraId="7FEF2881" w14:textId="77777777" w:rsidR="00BE729B" w:rsidRPr="00C76099" w:rsidRDefault="00BE729B" w:rsidP="00C4112E">
            <w:pPr>
              <w:jc w:val="center"/>
              <w:rPr>
                <w:bCs/>
                <w:sz w:val="18"/>
                <w:szCs w:val="18"/>
              </w:rPr>
            </w:pPr>
            <w:r w:rsidRPr="00C76099">
              <w:rPr>
                <w:sz w:val="18"/>
                <w:szCs w:val="18"/>
              </w:rPr>
              <w:t>时间（</w:t>
            </w:r>
            <w:r w:rsidRPr="00C76099">
              <w:rPr>
                <w:sz w:val="18"/>
                <w:szCs w:val="18"/>
              </w:rPr>
              <w:t>min</w:t>
            </w:r>
            <w:r w:rsidRPr="00C76099">
              <w:rPr>
                <w:sz w:val="18"/>
                <w:szCs w:val="18"/>
              </w:rPr>
              <w:t>）</w:t>
            </w:r>
          </w:p>
        </w:tc>
        <w:tc>
          <w:tcPr>
            <w:tcW w:w="4530" w:type="dxa"/>
          </w:tcPr>
          <w:p w14:paraId="14F1E636" w14:textId="57B18AE3" w:rsidR="00BE729B" w:rsidRPr="00C76099" w:rsidRDefault="00042642" w:rsidP="00C4112E">
            <w:pPr>
              <w:jc w:val="center"/>
              <w:rPr>
                <w:bCs/>
                <w:sz w:val="18"/>
                <w:szCs w:val="18"/>
              </w:rPr>
            </w:pPr>
            <w:r>
              <w:rPr>
                <w:rFonts w:hint="eastAsia"/>
                <w:sz w:val="18"/>
                <w:szCs w:val="18"/>
              </w:rPr>
              <w:t>氢氧化钾溶液</w:t>
            </w:r>
            <w:r w:rsidR="00BE729B" w:rsidRPr="00C76099">
              <w:rPr>
                <w:sz w:val="18"/>
                <w:szCs w:val="18"/>
              </w:rPr>
              <w:t>浓度（</w:t>
            </w:r>
            <w:r w:rsidR="00BE729B" w:rsidRPr="00C76099">
              <w:rPr>
                <w:sz w:val="18"/>
                <w:szCs w:val="18"/>
              </w:rPr>
              <w:t>m</w:t>
            </w:r>
            <w:r w:rsidR="00C76099" w:rsidRPr="00C76099">
              <w:rPr>
                <w:sz w:val="18"/>
                <w:szCs w:val="18"/>
              </w:rPr>
              <w:t>mol/L</w:t>
            </w:r>
            <w:r w:rsidR="00BE729B" w:rsidRPr="00C76099">
              <w:rPr>
                <w:sz w:val="18"/>
                <w:szCs w:val="18"/>
              </w:rPr>
              <w:t>）</w:t>
            </w:r>
          </w:p>
        </w:tc>
      </w:tr>
      <w:tr w:rsidR="00BE729B" w:rsidRPr="00C76099" w14:paraId="784E93CB" w14:textId="77777777" w:rsidTr="00C4112E">
        <w:tc>
          <w:tcPr>
            <w:tcW w:w="4530" w:type="dxa"/>
          </w:tcPr>
          <w:p w14:paraId="2A3102C1" w14:textId="77777777" w:rsidR="00BE729B" w:rsidRPr="00C76099" w:rsidRDefault="00BE729B" w:rsidP="00C4112E">
            <w:pPr>
              <w:jc w:val="center"/>
              <w:rPr>
                <w:bCs/>
                <w:sz w:val="18"/>
                <w:szCs w:val="18"/>
              </w:rPr>
            </w:pPr>
            <w:r w:rsidRPr="00C76099">
              <w:rPr>
                <w:sz w:val="18"/>
                <w:szCs w:val="18"/>
              </w:rPr>
              <w:t>3</w:t>
            </w:r>
          </w:p>
        </w:tc>
        <w:tc>
          <w:tcPr>
            <w:tcW w:w="4530" w:type="dxa"/>
          </w:tcPr>
          <w:p w14:paraId="35437790" w14:textId="77777777" w:rsidR="00BE729B" w:rsidRPr="00C76099" w:rsidRDefault="00BE729B" w:rsidP="00C4112E">
            <w:pPr>
              <w:jc w:val="center"/>
              <w:rPr>
                <w:bCs/>
                <w:sz w:val="18"/>
                <w:szCs w:val="18"/>
              </w:rPr>
            </w:pPr>
            <w:r w:rsidRPr="00C76099">
              <w:rPr>
                <w:sz w:val="18"/>
                <w:szCs w:val="18"/>
              </w:rPr>
              <w:t>20</w:t>
            </w:r>
          </w:p>
        </w:tc>
      </w:tr>
      <w:tr w:rsidR="00BE729B" w:rsidRPr="00C76099" w14:paraId="370F9785" w14:textId="77777777" w:rsidTr="00C4112E">
        <w:tc>
          <w:tcPr>
            <w:tcW w:w="4530" w:type="dxa"/>
          </w:tcPr>
          <w:p w14:paraId="7988D3B2" w14:textId="77777777" w:rsidR="00BE729B" w:rsidRPr="00C76099" w:rsidRDefault="00BE729B" w:rsidP="00C4112E">
            <w:pPr>
              <w:jc w:val="center"/>
              <w:rPr>
                <w:bCs/>
                <w:sz w:val="18"/>
                <w:szCs w:val="18"/>
              </w:rPr>
            </w:pPr>
            <w:r w:rsidRPr="00C76099">
              <w:rPr>
                <w:sz w:val="18"/>
                <w:szCs w:val="18"/>
              </w:rPr>
              <w:t>5</w:t>
            </w:r>
          </w:p>
        </w:tc>
        <w:tc>
          <w:tcPr>
            <w:tcW w:w="4530" w:type="dxa"/>
          </w:tcPr>
          <w:p w14:paraId="112E44BC" w14:textId="77777777" w:rsidR="00BE729B" w:rsidRPr="00C76099" w:rsidRDefault="00BE729B" w:rsidP="00C4112E">
            <w:pPr>
              <w:jc w:val="center"/>
              <w:rPr>
                <w:bCs/>
                <w:sz w:val="18"/>
                <w:szCs w:val="18"/>
              </w:rPr>
            </w:pPr>
            <w:r w:rsidRPr="00C76099">
              <w:rPr>
                <w:sz w:val="18"/>
                <w:szCs w:val="18"/>
              </w:rPr>
              <w:t>60</w:t>
            </w:r>
          </w:p>
        </w:tc>
      </w:tr>
      <w:tr w:rsidR="00BE729B" w:rsidRPr="00C76099" w14:paraId="4E0778AE" w14:textId="77777777" w:rsidTr="00C4112E">
        <w:tc>
          <w:tcPr>
            <w:tcW w:w="4530" w:type="dxa"/>
          </w:tcPr>
          <w:p w14:paraId="6C349E22" w14:textId="77777777" w:rsidR="00BE729B" w:rsidRPr="00C76099" w:rsidRDefault="00BE729B" w:rsidP="00C4112E">
            <w:pPr>
              <w:jc w:val="center"/>
              <w:rPr>
                <w:bCs/>
                <w:sz w:val="18"/>
                <w:szCs w:val="18"/>
              </w:rPr>
            </w:pPr>
            <w:r w:rsidRPr="00C76099">
              <w:rPr>
                <w:sz w:val="18"/>
                <w:szCs w:val="18"/>
              </w:rPr>
              <w:t>9</w:t>
            </w:r>
          </w:p>
        </w:tc>
        <w:tc>
          <w:tcPr>
            <w:tcW w:w="4530" w:type="dxa"/>
          </w:tcPr>
          <w:p w14:paraId="39A36FDE" w14:textId="77777777" w:rsidR="00BE729B" w:rsidRPr="00C76099" w:rsidRDefault="00BE729B" w:rsidP="00C4112E">
            <w:pPr>
              <w:jc w:val="center"/>
              <w:rPr>
                <w:bCs/>
                <w:sz w:val="18"/>
                <w:szCs w:val="18"/>
              </w:rPr>
            </w:pPr>
            <w:r w:rsidRPr="00C76099">
              <w:rPr>
                <w:sz w:val="18"/>
                <w:szCs w:val="18"/>
              </w:rPr>
              <w:t>60</w:t>
            </w:r>
          </w:p>
        </w:tc>
      </w:tr>
      <w:tr w:rsidR="00BE729B" w:rsidRPr="00C76099" w14:paraId="4FA12E82" w14:textId="77777777" w:rsidTr="00C4112E">
        <w:tc>
          <w:tcPr>
            <w:tcW w:w="4530" w:type="dxa"/>
          </w:tcPr>
          <w:p w14:paraId="0FAD8DAC" w14:textId="77777777" w:rsidR="00BE729B" w:rsidRPr="00C76099" w:rsidRDefault="00BE729B" w:rsidP="00C4112E">
            <w:pPr>
              <w:jc w:val="center"/>
              <w:rPr>
                <w:sz w:val="18"/>
                <w:szCs w:val="18"/>
              </w:rPr>
            </w:pPr>
            <w:r w:rsidRPr="00C76099">
              <w:rPr>
                <w:sz w:val="18"/>
                <w:szCs w:val="18"/>
              </w:rPr>
              <w:t>20</w:t>
            </w:r>
          </w:p>
        </w:tc>
        <w:tc>
          <w:tcPr>
            <w:tcW w:w="4530" w:type="dxa"/>
          </w:tcPr>
          <w:p w14:paraId="1020A686" w14:textId="77777777" w:rsidR="00BE729B" w:rsidRPr="00C76099" w:rsidRDefault="00BE729B" w:rsidP="00C4112E">
            <w:pPr>
              <w:jc w:val="center"/>
              <w:rPr>
                <w:sz w:val="18"/>
                <w:szCs w:val="18"/>
              </w:rPr>
            </w:pPr>
            <w:r w:rsidRPr="00C76099">
              <w:rPr>
                <w:sz w:val="18"/>
                <w:szCs w:val="18"/>
              </w:rPr>
              <w:t>70</w:t>
            </w:r>
          </w:p>
        </w:tc>
      </w:tr>
      <w:tr w:rsidR="00BE729B" w:rsidRPr="00C76099" w14:paraId="107BBC6F" w14:textId="77777777" w:rsidTr="00C4112E">
        <w:tc>
          <w:tcPr>
            <w:tcW w:w="4530" w:type="dxa"/>
          </w:tcPr>
          <w:p w14:paraId="7582042B" w14:textId="77777777" w:rsidR="00BE729B" w:rsidRPr="00C76099" w:rsidRDefault="00BE729B" w:rsidP="00C4112E">
            <w:pPr>
              <w:jc w:val="center"/>
              <w:rPr>
                <w:sz w:val="18"/>
                <w:szCs w:val="18"/>
              </w:rPr>
            </w:pPr>
            <w:r w:rsidRPr="00C76099">
              <w:rPr>
                <w:sz w:val="18"/>
                <w:szCs w:val="18"/>
              </w:rPr>
              <w:t>24</w:t>
            </w:r>
          </w:p>
        </w:tc>
        <w:tc>
          <w:tcPr>
            <w:tcW w:w="4530" w:type="dxa"/>
          </w:tcPr>
          <w:p w14:paraId="17E6E8C0" w14:textId="77777777" w:rsidR="00BE729B" w:rsidRPr="00C76099" w:rsidRDefault="00BE729B" w:rsidP="00C4112E">
            <w:pPr>
              <w:jc w:val="center"/>
              <w:rPr>
                <w:sz w:val="18"/>
                <w:szCs w:val="18"/>
              </w:rPr>
            </w:pPr>
            <w:r w:rsidRPr="00C76099">
              <w:rPr>
                <w:sz w:val="18"/>
                <w:szCs w:val="18"/>
              </w:rPr>
              <w:t>20</w:t>
            </w:r>
          </w:p>
        </w:tc>
      </w:tr>
      <w:tr w:rsidR="00BE729B" w:rsidRPr="00C76099" w14:paraId="7F4744D4" w14:textId="77777777" w:rsidTr="00C4112E">
        <w:tc>
          <w:tcPr>
            <w:tcW w:w="4530" w:type="dxa"/>
          </w:tcPr>
          <w:p w14:paraId="75F8A804" w14:textId="77777777" w:rsidR="00BE729B" w:rsidRPr="00C76099" w:rsidRDefault="00BE729B" w:rsidP="00C4112E">
            <w:pPr>
              <w:jc w:val="center"/>
              <w:rPr>
                <w:sz w:val="18"/>
                <w:szCs w:val="18"/>
              </w:rPr>
            </w:pPr>
            <w:r w:rsidRPr="00C76099">
              <w:rPr>
                <w:sz w:val="18"/>
                <w:szCs w:val="18"/>
              </w:rPr>
              <w:t>28</w:t>
            </w:r>
          </w:p>
        </w:tc>
        <w:tc>
          <w:tcPr>
            <w:tcW w:w="4530" w:type="dxa"/>
          </w:tcPr>
          <w:p w14:paraId="5F529C69" w14:textId="77777777" w:rsidR="00BE729B" w:rsidRPr="00C76099" w:rsidRDefault="00BE729B" w:rsidP="00C4112E">
            <w:pPr>
              <w:jc w:val="center"/>
              <w:rPr>
                <w:sz w:val="18"/>
                <w:szCs w:val="18"/>
              </w:rPr>
            </w:pPr>
            <w:r w:rsidRPr="00C76099">
              <w:rPr>
                <w:sz w:val="18"/>
                <w:szCs w:val="18"/>
              </w:rPr>
              <w:t>20</w:t>
            </w:r>
          </w:p>
        </w:tc>
      </w:tr>
    </w:tbl>
    <w:p w14:paraId="65F61F94" w14:textId="5ABA9869" w:rsidR="00BE729B" w:rsidRPr="00800438" w:rsidRDefault="00BE729B" w:rsidP="00BE729B">
      <w:pPr>
        <w:spacing w:beforeLines="50" w:before="156"/>
        <w:ind w:firstLineChars="200" w:firstLine="420"/>
        <w:rPr>
          <w:bCs/>
        </w:rPr>
      </w:pPr>
      <w:r w:rsidRPr="00800438">
        <w:rPr>
          <w:bCs/>
        </w:rPr>
        <w:t>典型标准溶液、样品溶液的离子色谱图见图</w:t>
      </w:r>
      <w:r w:rsidRPr="00800438">
        <w:rPr>
          <w:bCs/>
        </w:rPr>
        <w:t>1-2</w:t>
      </w:r>
      <w:r w:rsidRPr="00800438">
        <w:rPr>
          <w:bCs/>
        </w:rPr>
        <w:t>，以及目标物对应的保留时间见表</w:t>
      </w:r>
      <w:r w:rsidR="003D0D91">
        <w:rPr>
          <w:rFonts w:hint="eastAsia"/>
          <w:bCs/>
        </w:rPr>
        <w:t>5</w:t>
      </w:r>
      <w:r w:rsidRPr="00800438">
        <w:rPr>
          <w:bCs/>
        </w:rPr>
        <w:t>。</w:t>
      </w:r>
    </w:p>
    <w:p w14:paraId="2E264D4E" w14:textId="77777777" w:rsidR="00BE729B" w:rsidRPr="00800438" w:rsidRDefault="00BE729B" w:rsidP="00BE729B">
      <w:pPr>
        <w:jc w:val="center"/>
        <w:rPr>
          <w:bCs/>
        </w:rPr>
      </w:pPr>
      <w:r w:rsidRPr="00800438">
        <w:rPr>
          <w:bCs/>
          <w:noProof/>
        </w:rPr>
        <w:drawing>
          <wp:inline distT="0" distB="0" distL="0" distR="0" wp14:anchorId="41CD081F" wp14:editId="7AF7FC8B">
            <wp:extent cx="4198858" cy="2206358"/>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22395" cy="2218726"/>
                    </a:xfrm>
                    <a:prstGeom prst="rect">
                      <a:avLst/>
                    </a:prstGeom>
                    <a:noFill/>
                  </pic:spPr>
                </pic:pic>
              </a:graphicData>
            </a:graphic>
          </wp:inline>
        </w:drawing>
      </w:r>
    </w:p>
    <w:p w14:paraId="098573A4" w14:textId="151BADBD" w:rsidR="00BE729B" w:rsidRPr="00800438" w:rsidRDefault="00BE729B" w:rsidP="00BE729B">
      <w:pPr>
        <w:jc w:val="center"/>
        <w:rPr>
          <w:bCs/>
        </w:rPr>
      </w:pPr>
      <w:r w:rsidRPr="00800438">
        <w:rPr>
          <w:bCs/>
        </w:rPr>
        <w:t>图</w:t>
      </w:r>
      <w:r w:rsidRPr="00800438">
        <w:rPr>
          <w:bCs/>
        </w:rPr>
        <w:t xml:space="preserve">1 </w:t>
      </w:r>
      <w:r w:rsidRPr="00800438">
        <w:rPr>
          <w:bCs/>
        </w:rPr>
        <w:t>标准溶液的离子色谱图</w:t>
      </w:r>
    </w:p>
    <w:p w14:paraId="5FB20FED" w14:textId="77777777" w:rsidR="00BE729B" w:rsidRPr="00800438" w:rsidRDefault="00BE729B" w:rsidP="00BE729B">
      <w:pPr>
        <w:jc w:val="center"/>
        <w:rPr>
          <w:bCs/>
        </w:rPr>
      </w:pPr>
      <w:r w:rsidRPr="00800438">
        <w:rPr>
          <w:bCs/>
          <w:noProof/>
        </w:rPr>
        <w:drawing>
          <wp:inline distT="0" distB="0" distL="0" distR="0" wp14:anchorId="0C372A74" wp14:editId="27B8E362">
            <wp:extent cx="4142544" cy="21767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53534" cy="2182540"/>
                    </a:xfrm>
                    <a:prstGeom prst="rect">
                      <a:avLst/>
                    </a:prstGeom>
                    <a:noFill/>
                  </pic:spPr>
                </pic:pic>
              </a:graphicData>
            </a:graphic>
          </wp:inline>
        </w:drawing>
      </w:r>
    </w:p>
    <w:p w14:paraId="4D19DD86" w14:textId="77777777" w:rsidR="00BE729B" w:rsidRPr="00800438" w:rsidRDefault="00BE729B" w:rsidP="00BE729B">
      <w:pPr>
        <w:jc w:val="center"/>
        <w:rPr>
          <w:bCs/>
        </w:rPr>
      </w:pPr>
      <w:r w:rsidRPr="00800438">
        <w:rPr>
          <w:bCs/>
        </w:rPr>
        <w:t>图</w:t>
      </w:r>
      <w:r w:rsidRPr="00800438">
        <w:rPr>
          <w:bCs/>
        </w:rPr>
        <w:t xml:space="preserve">2 </w:t>
      </w:r>
      <w:r w:rsidRPr="00800438">
        <w:rPr>
          <w:bCs/>
        </w:rPr>
        <w:t>样品溶液的离子色谱图</w:t>
      </w:r>
    </w:p>
    <w:p w14:paraId="74544321" w14:textId="77777777" w:rsidR="00BE729B" w:rsidRPr="00800438" w:rsidRDefault="00BE729B" w:rsidP="00BE729B">
      <w:pPr>
        <w:rPr>
          <w:bCs/>
        </w:rPr>
      </w:pPr>
    </w:p>
    <w:p w14:paraId="5FA046F1" w14:textId="19D6DF96" w:rsidR="00BE729B" w:rsidRPr="003D0D91" w:rsidRDefault="00BE729B" w:rsidP="00BE729B">
      <w:pPr>
        <w:jc w:val="center"/>
        <w:rPr>
          <w:rFonts w:ascii="黑体" w:eastAsia="黑体" w:hAnsi="黑体" w:hint="eastAsia"/>
          <w:bCs/>
        </w:rPr>
      </w:pPr>
      <w:r w:rsidRPr="003D0D91">
        <w:rPr>
          <w:rFonts w:ascii="黑体" w:eastAsia="黑体" w:hAnsi="黑体"/>
          <w:bCs/>
        </w:rPr>
        <w:lastRenderedPageBreak/>
        <w:t>表</w:t>
      </w:r>
      <w:r w:rsidR="003D0D91" w:rsidRPr="003D0D91">
        <w:rPr>
          <w:rFonts w:ascii="黑体" w:eastAsia="黑体" w:hAnsi="黑体" w:hint="eastAsia"/>
          <w:bCs/>
        </w:rPr>
        <w:t>5</w:t>
      </w:r>
      <w:r w:rsidRPr="003D0D91">
        <w:rPr>
          <w:rFonts w:ascii="黑体" w:eastAsia="黑体" w:hAnsi="黑体"/>
          <w:bCs/>
        </w:rPr>
        <w:t xml:space="preserve"> 目标物的保留时间</w:t>
      </w:r>
    </w:p>
    <w:tbl>
      <w:tblPr>
        <w:tblStyle w:val="a5"/>
        <w:tblW w:w="5000" w:type="pct"/>
        <w:tblLook w:val="04A0" w:firstRow="1" w:lastRow="0" w:firstColumn="1" w:lastColumn="0" w:noHBand="0" w:noVBand="1"/>
      </w:tblPr>
      <w:tblGrid>
        <w:gridCol w:w="4530"/>
        <w:gridCol w:w="4530"/>
      </w:tblGrid>
      <w:tr w:rsidR="00BE729B" w:rsidRPr="00BE729B" w14:paraId="1834F55E" w14:textId="77777777" w:rsidTr="00C4112E">
        <w:tc>
          <w:tcPr>
            <w:tcW w:w="2500" w:type="pct"/>
          </w:tcPr>
          <w:p w14:paraId="22CE726E" w14:textId="77777777" w:rsidR="00BE729B" w:rsidRPr="00BE729B" w:rsidRDefault="00BE729B" w:rsidP="00C4112E">
            <w:pPr>
              <w:jc w:val="center"/>
              <w:rPr>
                <w:bCs/>
                <w:sz w:val="18"/>
                <w:szCs w:val="18"/>
              </w:rPr>
            </w:pPr>
            <w:r w:rsidRPr="00BE729B">
              <w:rPr>
                <w:bCs/>
                <w:sz w:val="18"/>
                <w:szCs w:val="18"/>
              </w:rPr>
              <w:t>目标物</w:t>
            </w:r>
          </w:p>
        </w:tc>
        <w:tc>
          <w:tcPr>
            <w:tcW w:w="2500" w:type="pct"/>
          </w:tcPr>
          <w:p w14:paraId="6508A87F" w14:textId="77777777" w:rsidR="00BE729B" w:rsidRPr="00BE729B" w:rsidRDefault="00BE729B" w:rsidP="00C4112E">
            <w:pPr>
              <w:jc w:val="center"/>
              <w:rPr>
                <w:bCs/>
                <w:sz w:val="18"/>
                <w:szCs w:val="18"/>
              </w:rPr>
            </w:pPr>
            <w:r w:rsidRPr="00BE729B">
              <w:rPr>
                <w:noProof/>
                <w:sz w:val="18"/>
                <w:szCs w:val="18"/>
              </w:rPr>
              <w:t>时间（</w:t>
            </w:r>
            <w:r w:rsidRPr="00BE729B">
              <w:rPr>
                <w:noProof/>
                <w:sz w:val="18"/>
                <w:szCs w:val="18"/>
              </w:rPr>
              <w:t>min</w:t>
            </w:r>
            <w:r w:rsidRPr="00BE729B">
              <w:rPr>
                <w:noProof/>
                <w:sz w:val="18"/>
                <w:szCs w:val="18"/>
              </w:rPr>
              <w:t>）</w:t>
            </w:r>
          </w:p>
        </w:tc>
      </w:tr>
      <w:tr w:rsidR="00BE729B" w:rsidRPr="00BE729B" w14:paraId="2C5EBC4E" w14:textId="77777777" w:rsidTr="00C4112E">
        <w:tc>
          <w:tcPr>
            <w:tcW w:w="2500" w:type="pct"/>
          </w:tcPr>
          <w:p w14:paraId="42B5D9D6" w14:textId="77777777" w:rsidR="00BE729B" w:rsidRPr="00BE729B" w:rsidRDefault="00BE729B" w:rsidP="00C4112E">
            <w:pPr>
              <w:jc w:val="center"/>
              <w:rPr>
                <w:bCs/>
                <w:sz w:val="18"/>
                <w:szCs w:val="18"/>
              </w:rPr>
            </w:pPr>
            <w:r w:rsidRPr="00BE729B">
              <w:rPr>
                <w:noProof/>
                <w:sz w:val="18"/>
                <w:szCs w:val="18"/>
              </w:rPr>
              <w:t>正磷酸钠</w:t>
            </w:r>
          </w:p>
        </w:tc>
        <w:tc>
          <w:tcPr>
            <w:tcW w:w="2500" w:type="pct"/>
          </w:tcPr>
          <w:p w14:paraId="5572B38B" w14:textId="77777777" w:rsidR="00BE729B" w:rsidRPr="00BE729B" w:rsidRDefault="00BE729B" w:rsidP="00C4112E">
            <w:pPr>
              <w:jc w:val="center"/>
              <w:rPr>
                <w:bCs/>
                <w:sz w:val="18"/>
                <w:szCs w:val="18"/>
              </w:rPr>
            </w:pPr>
            <w:r w:rsidRPr="00BE729B">
              <w:rPr>
                <w:noProof/>
                <w:sz w:val="18"/>
                <w:szCs w:val="18"/>
              </w:rPr>
              <w:t>8.410</w:t>
            </w:r>
          </w:p>
        </w:tc>
      </w:tr>
      <w:tr w:rsidR="00BE729B" w:rsidRPr="00BE729B" w14:paraId="624D1923" w14:textId="77777777" w:rsidTr="00C4112E">
        <w:tc>
          <w:tcPr>
            <w:tcW w:w="2500" w:type="pct"/>
          </w:tcPr>
          <w:p w14:paraId="496AC9E3" w14:textId="77777777" w:rsidR="00BE729B" w:rsidRPr="00BE729B" w:rsidRDefault="00BE729B" w:rsidP="00C4112E">
            <w:pPr>
              <w:jc w:val="center"/>
              <w:rPr>
                <w:bCs/>
                <w:sz w:val="18"/>
                <w:szCs w:val="18"/>
              </w:rPr>
            </w:pPr>
            <w:r w:rsidRPr="00BE729B">
              <w:rPr>
                <w:noProof/>
                <w:sz w:val="18"/>
                <w:szCs w:val="18"/>
              </w:rPr>
              <w:t>焦磷酸钠</w:t>
            </w:r>
          </w:p>
        </w:tc>
        <w:tc>
          <w:tcPr>
            <w:tcW w:w="2500" w:type="pct"/>
          </w:tcPr>
          <w:p w14:paraId="20CFE33B" w14:textId="77777777" w:rsidR="00BE729B" w:rsidRPr="00BE729B" w:rsidRDefault="00BE729B" w:rsidP="00C4112E">
            <w:pPr>
              <w:jc w:val="center"/>
              <w:rPr>
                <w:bCs/>
                <w:sz w:val="18"/>
                <w:szCs w:val="18"/>
              </w:rPr>
            </w:pPr>
            <w:r w:rsidRPr="00BE729B">
              <w:rPr>
                <w:noProof/>
                <w:sz w:val="18"/>
                <w:szCs w:val="18"/>
              </w:rPr>
              <w:t>10.020</w:t>
            </w:r>
          </w:p>
        </w:tc>
      </w:tr>
      <w:tr w:rsidR="00BE729B" w:rsidRPr="00BE729B" w14:paraId="68A06C02" w14:textId="77777777" w:rsidTr="00C4112E">
        <w:tc>
          <w:tcPr>
            <w:tcW w:w="2500" w:type="pct"/>
          </w:tcPr>
          <w:p w14:paraId="42CA313A" w14:textId="77777777" w:rsidR="00BE729B" w:rsidRPr="00BE729B" w:rsidRDefault="00BE729B" w:rsidP="00C4112E">
            <w:pPr>
              <w:jc w:val="center"/>
              <w:rPr>
                <w:bCs/>
                <w:sz w:val="18"/>
                <w:szCs w:val="18"/>
              </w:rPr>
            </w:pPr>
            <w:r w:rsidRPr="00BE729B">
              <w:rPr>
                <w:noProof/>
                <w:sz w:val="18"/>
                <w:szCs w:val="18"/>
              </w:rPr>
              <w:t>三聚磷酸钠</w:t>
            </w:r>
          </w:p>
        </w:tc>
        <w:tc>
          <w:tcPr>
            <w:tcW w:w="2500" w:type="pct"/>
          </w:tcPr>
          <w:p w14:paraId="61CF4BEB" w14:textId="77777777" w:rsidR="00BE729B" w:rsidRPr="00BE729B" w:rsidRDefault="00BE729B" w:rsidP="00C4112E">
            <w:pPr>
              <w:jc w:val="center"/>
              <w:rPr>
                <w:bCs/>
                <w:sz w:val="18"/>
                <w:szCs w:val="18"/>
              </w:rPr>
            </w:pPr>
            <w:r w:rsidRPr="00BE729B">
              <w:rPr>
                <w:noProof/>
                <w:sz w:val="18"/>
                <w:szCs w:val="18"/>
              </w:rPr>
              <w:t>10.664</w:t>
            </w:r>
          </w:p>
        </w:tc>
      </w:tr>
      <w:tr w:rsidR="00BE729B" w:rsidRPr="00BE729B" w14:paraId="0C1337E2" w14:textId="77777777" w:rsidTr="00C4112E">
        <w:tc>
          <w:tcPr>
            <w:tcW w:w="2500" w:type="pct"/>
          </w:tcPr>
          <w:p w14:paraId="6D5C694F" w14:textId="77777777" w:rsidR="00BE729B" w:rsidRPr="00BE729B" w:rsidRDefault="00BE729B" w:rsidP="00C4112E">
            <w:pPr>
              <w:jc w:val="center"/>
              <w:rPr>
                <w:bCs/>
                <w:sz w:val="18"/>
                <w:szCs w:val="18"/>
              </w:rPr>
            </w:pPr>
            <w:r w:rsidRPr="00BE729B">
              <w:rPr>
                <w:noProof/>
                <w:sz w:val="18"/>
                <w:szCs w:val="18"/>
              </w:rPr>
              <w:t>三偏磷酸钠</w:t>
            </w:r>
          </w:p>
        </w:tc>
        <w:tc>
          <w:tcPr>
            <w:tcW w:w="2500" w:type="pct"/>
          </w:tcPr>
          <w:p w14:paraId="0D40DAB6" w14:textId="77777777" w:rsidR="00BE729B" w:rsidRPr="00BE729B" w:rsidRDefault="00BE729B" w:rsidP="00C4112E">
            <w:pPr>
              <w:jc w:val="center"/>
              <w:rPr>
                <w:bCs/>
                <w:sz w:val="18"/>
                <w:szCs w:val="18"/>
              </w:rPr>
            </w:pPr>
            <w:r w:rsidRPr="00BE729B">
              <w:rPr>
                <w:noProof/>
                <w:sz w:val="18"/>
                <w:szCs w:val="18"/>
              </w:rPr>
              <w:t>15.437</w:t>
            </w:r>
          </w:p>
        </w:tc>
      </w:tr>
    </w:tbl>
    <w:p w14:paraId="1B94D54A" w14:textId="77777777" w:rsidR="00BE729B" w:rsidRPr="00800438" w:rsidRDefault="00BE729B" w:rsidP="00BE729B">
      <w:pPr>
        <w:spacing w:beforeLines="50" w:before="156"/>
        <w:rPr>
          <w:b/>
        </w:rPr>
      </w:pPr>
      <w:r w:rsidRPr="00800438">
        <w:rPr>
          <w:b/>
        </w:rPr>
        <w:t xml:space="preserve">3.3 </w:t>
      </w:r>
      <w:r w:rsidRPr="00800438">
        <w:rPr>
          <w:b/>
        </w:rPr>
        <w:t>线性关系</w:t>
      </w:r>
    </w:p>
    <w:p w14:paraId="37C736D3" w14:textId="22C5D580" w:rsidR="00BE729B" w:rsidRPr="00800438" w:rsidRDefault="00BE729B" w:rsidP="00BE729B">
      <w:pPr>
        <w:ind w:firstLineChars="200" w:firstLine="420"/>
      </w:pPr>
      <w:r w:rsidRPr="00800438">
        <w:t>将标准工作溶液按照仪器条件进样分析，以目标物的浓度为</w:t>
      </w:r>
      <w:r w:rsidR="00D22D75">
        <w:rPr>
          <w:rFonts w:hint="eastAsia"/>
        </w:rPr>
        <w:t>横</w:t>
      </w:r>
      <w:r w:rsidRPr="00800438">
        <w:t>坐标，对应的峰面积为</w:t>
      </w:r>
      <w:r w:rsidR="00D22D75">
        <w:rPr>
          <w:rFonts w:hint="eastAsia"/>
        </w:rPr>
        <w:t>纵</w:t>
      </w:r>
      <w:r w:rsidRPr="00800438">
        <w:t>坐标，绘制标准工作曲线，结果见表</w:t>
      </w:r>
      <w:r w:rsidR="003D0D91">
        <w:rPr>
          <w:rFonts w:hint="eastAsia"/>
        </w:rPr>
        <w:t>6</w:t>
      </w:r>
      <w:r w:rsidRPr="00800438">
        <w:t>。结果表明，在</w:t>
      </w:r>
      <w:r w:rsidRPr="00800438">
        <w:t>2 mg/L ~ 40 mg/L</w:t>
      </w:r>
      <w:r w:rsidRPr="00800438">
        <w:t>范围内，正磷酸钠、焦磷酸钠、三偏磷酸钠呈现良好的线性关系；在</w:t>
      </w:r>
      <w:r w:rsidRPr="00800438">
        <w:t>5 mg/L ~ 100 mg/L</w:t>
      </w:r>
      <w:r w:rsidRPr="00800438">
        <w:t>范围内，三聚磷酸钠呈现良好的线性关系。</w:t>
      </w:r>
    </w:p>
    <w:p w14:paraId="708F064E" w14:textId="7AE97B87" w:rsidR="00BE729B" w:rsidRPr="003D0D91" w:rsidRDefault="00BE729B" w:rsidP="00BE729B">
      <w:pPr>
        <w:jc w:val="center"/>
        <w:rPr>
          <w:rFonts w:ascii="黑体" w:eastAsia="黑体" w:hAnsi="黑体" w:hint="eastAsia"/>
        </w:rPr>
      </w:pPr>
      <w:r w:rsidRPr="003D0D91">
        <w:rPr>
          <w:rFonts w:ascii="黑体" w:eastAsia="黑体" w:hAnsi="黑体"/>
        </w:rPr>
        <w:t>表</w:t>
      </w:r>
      <w:r w:rsidR="003D0D91" w:rsidRPr="003D0D91">
        <w:rPr>
          <w:rFonts w:ascii="黑体" w:eastAsia="黑体" w:hAnsi="黑体" w:hint="eastAsia"/>
        </w:rPr>
        <w:t>6</w:t>
      </w:r>
      <w:r w:rsidRPr="003D0D91">
        <w:rPr>
          <w:rFonts w:ascii="黑体" w:eastAsia="黑体" w:hAnsi="黑体"/>
        </w:rPr>
        <w:t xml:space="preserve"> 线性范围、线性方程、相关系数</w:t>
      </w:r>
    </w:p>
    <w:tbl>
      <w:tblPr>
        <w:tblStyle w:val="a5"/>
        <w:tblW w:w="0" w:type="auto"/>
        <w:tblLook w:val="04A0" w:firstRow="1" w:lastRow="0" w:firstColumn="1" w:lastColumn="0" w:noHBand="0" w:noVBand="1"/>
      </w:tblPr>
      <w:tblGrid>
        <w:gridCol w:w="2265"/>
        <w:gridCol w:w="2265"/>
        <w:gridCol w:w="2265"/>
        <w:gridCol w:w="2265"/>
      </w:tblGrid>
      <w:tr w:rsidR="00BE729B" w:rsidRPr="003D0D91" w14:paraId="5E4C7C57" w14:textId="77777777" w:rsidTr="00C4112E">
        <w:tc>
          <w:tcPr>
            <w:tcW w:w="2265" w:type="dxa"/>
          </w:tcPr>
          <w:p w14:paraId="39F1CD61" w14:textId="77777777" w:rsidR="00BE729B" w:rsidRPr="003D0D91" w:rsidRDefault="00BE729B" w:rsidP="00C4112E">
            <w:pPr>
              <w:jc w:val="center"/>
              <w:rPr>
                <w:sz w:val="18"/>
                <w:szCs w:val="18"/>
              </w:rPr>
            </w:pPr>
            <w:r w:rsidRPr="003D0D91">
              <w:rPr>
                <w:sz w:val="18"/>
                <w:szCs w:val="18"/>
              </w:rPr>
              <w:t>目标物</w:t>
            </w:r>
          </w:p>
        </w:tc>
        <w:tc>
          <w:tcPr>
            <w:tcW w:w="2265" w:type="dxa"/>
          </w:tcPr>
          <w:p w14:paraId="0C60E393" w14:textId="77777777" w:rsidR="00BE729B" w:rsidRPr="003D0D91" w:rsidRDefault="00BE729B" w:rsidP="00C4112E">
            <w:pPr>
              <w:jc w:val="center"/>
              <w:rPr>
                <w:sz w:val="18"/>
                <w:szCs w:val="18"/>
              </w:rPr>
            </w:pPr>
            <w:r w:rsidRPr="003D0D91">
              <w:rPr>
                <w:sz w:val="18"/>
                <w:szCs w:val="18"/>
              </w:rPr>
              <w:t>线性范围（</w:t>
            </w:r>
            <w:r w:rsidRPr="003D0D91">
              <w:rPr>
                <w:sz w:val="18"/>
                <w:szCs w:val="18"/>
              </w:rPr>
              <w:t>mg/L</w:t>
            </w:r>
            <w:r w:rsidRPr="003D0D91">
              <w:rPr>
                <w:sz w:val="18"/>
                <w:szCs w:val="18"/>
              </w:rPr>
              <w:t>）</w:t>
            </w:r>
          </w:p>
        </w:tc>
        <w:tc>
          <w:tcPr>
            <w:tcW w:w="2265" w:type="dxa"/>
          </w:tcPr>
          <w:p w14:paraId="7C073000" w14:textId="77777777" w:rsidR="00BE729B" w:rsidRPr="003D0D91" w:rsidRDefault="00BE729B" w:rsidP="00C4112E">
            <w:pPr>
              <w:jc w:val="center"/>
              <w:rPr>
                <w:sz w:val="18"/>
                <w:szCs w:val="18"/>
              </w:rPr>
            </w:pPr>
            <w:r w:rsidRPr="003D0D91">
              <w:rPr>
                <w:sz w:val="18"/>
                <w:szCs w:val="18"/>
              </w:rPr>
              <w:t>线性方程</w:t>
            </w:r>
          </w:p>
        </w:tc>
        <w:tc>
          <w:tcPr>
            <w:tcW w:w="2265" w:type="dxa"/>
          </w:tcPr>
          <w:p w14:paraId="3AC979A5" w14:textId="77777777" w:rsidR="00BE729B" w:rsidRPr="003D0D91" w:rsidRDefault="00BE729B" w:rsidP="00C4112E">
            <w:pPr>
              <w:jc w:val="center"/>
              <w:rPr>
                <w:sz w:val="18"/>
                <w:szCs w:val="18"/>
              </w:rPr>
            </w:pPr>
            <w:r w:rsidRPr="003D0D91">
              <w:rPr>
                <w:sz w:val="18"/>
                <w:szCs w:val="18"/>
              </w:rPr>
              <w:t>相关系数（</w:t>
            </w:r>
            <w:r w:rsidRPr="003D0D91">
              <w:rPr>
                <w:sz w:val="18"/>
                <w:szCs w:val="18"/>
              </w:rPr>
              <w:t>r</w:t>
            </w:r>
            <w:r w:rsidRPr="003D0D91">
              <w:rPr>
                <w:sz w:val="18"/>
                <w:szCs w:val="18"/>
              </w:rPr>
              <w:t>）</w:t>
            </w:r>
          </w:p>
        </w:tc>
      </w:tr>
      <w:tr w:rsidR="00BE729B" w:rsidRPr="003D0D91" w14:paraId="2C4A13C5" w14:textId="77777777" w:rsidTr="00C4112E">
        <w:tc>
          <w:tcPr>
            <w:tcW w:w="2265" w:type="dxa"/>
          </w:tcPr>
          <w:p w14:paraId="374B07CC" w14:textId="77777777" w:rsidR="00BE729B" w:rsidRPr="003D0D91" w:rsidRDefault="00BE729B" w:rsidP="00C4112E">
            <w:pPr>
              <w:jc w:val="center"/>
              <w:rPr>
                <w:sz w:val="18"/>
                <w:szCs w:val="18"/>
              </w:rPr>
            </w:pPr>
            <w:r w:rsidRPr="003D0D91">
              <w:rPr>
                <w:sz w:val="18"/>
                <w:szCs w:val="18"/>
              </w:rPr>
              <w:t>正磷酸钠</w:t>
            </w:r>
          </w:p>
        </w:tc>
        <w:tc>
          <w:tcPr>
            <w:tcW w:w="2265" w:type="dxa"/>
          </w:tcPr>
          <w:p w14:paraId="5476F00E" w14:textId="77777777" w:rsidR="00BE729B" w:rsidRPr="003D0D91" w:rsidRDefault="00BE729B" w:rsidP="00C4112E">
            <w:pPr>
              <w:jc w:val="center"/>
              <w:rPr>
                <w:sz w:val="18"/>
                <w:szCs w:val="18"/>
              </w:rPr>
            </w:pPr>
            <w:r w:rsidRPr="003D0D91">
              <w:rPr>
                <w:sz w:val="18"/>
                <w:szCs w:val="18"/>
              </w:rPr>
              <w:t>2 ~ 40</w:t>
            </w:r>
          </w:p>
        </w:tc>
        <w:tc>
          <w:tcPr>
            <w:tcW w:w="2265" w:type="dxa"/>
          </w:tcPr>
          <w:p w14:paraId="71E425D8" w14:textId="77777777" w:rsidR="00BE729B" w:rsidRPr="003D0D91" w:rsidRDefault="00BE729B" w:rsidP="00C4112E">
            <w:pPr>
              <w:jc w:val="center"/>
              <w:rPr>
                <w:sz w:val="18"/>
                <w:szCs w:val="18"/>
              </w:rPr>
            </w:pPr>
            <w:r w:rsidRPr="003D0D91">
              <w:rPr>
                <w:sz w:val="18"/>
                <w:szCs w:val="18"/>
              </w:rPr>
              <w:t>Y = 0.0784X - 0.0247</w:t>
            </w:r>
          </w:p>
        </w:tc>
        <w:tc>
          <w:tcPr>
            <w:tcW w:w="2265" w:type="dxa"/>
          </w:tcPr>
          <w:p w14:paraId="588CCABA" w14:textId="77777777" w:rsidR="00BE729B" w:rsidRPr="003D0D91" w:rsidRDefault="00BE729B" w:rsidP="00C4112E">
            <w:pPr>
              <w:jc w:val="center"/>
              <w:rPr>
                <w:sz w:val="18"/>
                <w:szCs w:val="18"/>
              </w:rPr>
            </w:pPr>
            <w:r w:rsidRPr="003D0D91">
              <w:rPr>
                <w:sz w:val="18"/>
                <w:szCs w:val="18"/>
              </w:rPr>
              <w:t>0.9997</w:t>
            </w:r>
          </w:p>
        </w:tc>
      </w:tr>
      <w:tr w:rsidR="00BE729B" w:rsidRPr="003D0D91" w14:paraId="3BB7C8C1" w14:textId="77777777" w:rsidTr="00C4112E">
        <w:tc>
          <w:tcPr>
            <w:tcW w:w="2265" w:type="dxa"/>
          </w:tcPr>
          <w:p w14:paraId="30E52A02" w14:textId="77777777" w:rsidR="00BE729B" w:rsidRPr="003D0D91" w:rsidRDefault="00BE729B" w:rsidP="00C4112E">
            <w:pPr>
              <w:jc w:val="center"/>
              <w:rPr>
                <w:sz w:val="18"/>
                <w:szCs w:val="18"/>
              </w:rPr>
            </w:pPr>
            <w:r w:rsidRPr="003D0D91">
              <w:rPr>
                <w:sz w:val="18"/>
                <w:szCs w:val="18"/>
              </w:rPr>
              <w:t>焦磷酸钠</w:t>
            </w:r>
          </w:p>
        </w:tc>
        <w:tc>
          <w:tcPr>
            <w:tcW w:w="2265" w:type="dxa"/>
          </w:tcPr>
          <w:p w14:paraId="62896677" w14:textId="77777777" w:rsidR="00BE729B" w:rsidRPr="003D0D91" w:rsidRDefault="00BE729B" w:rsidP="00C4112E">
            <w:pPr>
              <w:jc w:val="center"/>
              <w:rPr>
                <w:sz w:val="18"/>
                <w:szCs w:val="18"/>
              </w:rPr>
            </w:pPr>
            <w:bookmarkStart w:id="8" w:name="OLE_LINK10"/>
            <w:bookmarkStart w:id="9" w:name="OLE_LINK11"/>
            <w:r w:rsidRPr="003D0D91">
              <w:rPr>
                <w:sz w:val="18"/>
                <w:szCs w:val="18"/>
              </w:rPr>
              <w:t>2 ~ 40</w:t>
            </w:r>
            <w:bookmarkEnd w:id="8"/>
            <w:bookmarkEnd w:id="9"/>
          </w:p>
        </w:tc>
        <w:tc>
          <w:tcPr>
            <w:tcW w:w="2265" w:type="dxa"/>
          </w:tcPr>
          <w:p w14:paraId="4C2CD7F8" w14:textId="77777777" w:rsidR="00BE729B" w:rsidRPr="003D0D91" w:rsidRDefault="00BE729B" w:rsidP="00C4112E">
            <w:pPr>
              <w:jc w:val="center"/>
              <w:rPr>
                <w:sz w:val="18"/>
                <w:szCs w:val="18"/>
              </w:rPr>
            </w:pPr>
            <w:r w:rsidRPr="003D0D91">
              <w:rPr>
                <w:sz w:val="18"/>
                <w:szCs w:val="18"/>
              </w:rPr>
              <w:t>Y = 0.0821X - 0.0752</w:t>
            </w:r>
          </w:p>
        </w:tc>
        <w:tc>
          <w:tcPr>
            <w:tcW w:w="2265" w:type="dxa"/>
          </w:tcPr>
          <w:p w14:paraId="6F661EC8" w14:textId="77777777" w:rsidR="00BE729B" w:rsidRPr="003D0D91" w:rsidRDefault="00BE729B" w:rsidP="00C4112E">
            <w:pPr>
              <w:jc w:val="center"/>
              <w:rPr>
                <w:sz w:val="18"/>
                <w:szCs w:val="18"/>
              </w:rPr>
            </w:pPr>
            <w:r w:rsidRPr="003D0D91">
              <w:rPr>
                <w:sz w:val="18"/>
                <w:szCs w:val="18"/>
              </w:rPr>
              <w:t>0.9999</w:t>
            </w:r>
          </w:p>
        </w:tc>
      </w:tr>
      <w:tr w:rsidR="00BE729B" w:rsidRPr="003D0D91" w14:paraId="15F29D26" w14:textId="77777777" w:rsidTr="00C4112E">
        <w:tc>
          <w:tcPr>
            <w:tcW w:w="2265" w:type="dxa"/>
          </w:tcPr>
          <w:p w14:paraId="149D75BF" w14:textId="77777777" w:rsidR="00BE729B" w:rsidRPr="003D0D91" w:rsidRDefault="00BE729B" w:rsidP="00C4112E">
            <w:pPr>
              <w:jc w:val="center"/>
              <w:rPr>
                <w:sz w:val="18"/>
                <w:szCs w:val="18"/>
              </w:rPr>
            </w:pPr>
            <w:r w:rsidRPr="003D0D91">
              <w:rPr>
                <w:sz w:val="18"/>
                <w:szCs w:val="18"/>
              </w:rPr>
              <w:t>三聚磷酸钠</w:t>
            </w:r>
          </w:p>
        </w:tc>
        <w:tc>
          <w:tcPr>
            <w:tcW w:w="2265" w:type="dxa"/>
          </w:tcPr>
          <w:p w14:paraId="77BAEDDC" w14:textId="77777777" w:rsidR="00BE729B" w:rsidRPr="003D0D91" w:rsidRDefault="00BE729B" w:rsidP="00C4112E">
            <w:pPr>
              <w:jc w:val="center"/>
              <w:rPr>
                <w:sz w:val="18"/>
                <w:szCs w:val="18"/>
              </w:rPr>
            </w:pPr>
            <w:r w:rsidRPr="003D0D91">
              <w:rPr>
                <w:sz w:val="18"/>
                <w:szCs w:val="18"/>
              </w:rPr>
              <w:t>5 ~ 100</w:t>
            </w:r>
          </w:p>
        </w:tc>
        <w:tc>
          <w:tcPr>
            <w:tcW w:w="2265" w:type="dxa"/>
          </w:tcPr>
          <w:p w14:paraId="59440A14" w14:textId="77777777" w:rsidR="00BE729B" w:rsidRPr="003D0D91" w:rsidRDefault="00BE729B" w:rsidP="00C4112E">
            <w:pPr>
              <w:jc w:val="center"/>
              <w:rPr>
                <w:sz w:val="18"/>
                <w:szCs w:val="18"/>
              </w:rPr>
            </w:pPr>
            <w:r w:rsidRPr="003D0D91">
              <w:rPr>
                <w:sz w:val="18"/>
                <w:szCs w:val="18"/>
              </w:rPr>
              <w:t>Y = 0.0727X - 0.1913</w:t>
            </w:r>
          </w:p>
        </w:tc>
        <w:tc>
          <w:tcPr>
            <w:tcW w:w="2265" w:type="dxa"/>
          </w:tcPr>
          <w:p w14:paraId="22439688" w14:textId="77777777" w:rsidR="00BE729B" w:rsidRPr="003D0D91" w:rsidRDefault="00BE729B" w:rsidP="00C4112E">
            <w:pPr>
              <w:jc w:val="center"/>
              <w:rPr>
                <w:sz w:val="18"/>
                <w:szCs w:val="18"/>
              </w:rPr>
            </w:pPr>
            <w:r w:rsidRPr="003D0D91">
              <w:rPr>
                <w:sz w:val="18"/>
                <w:szCs w:val="18"/>
              </w:rPr>
              <w:t>0.9998</w:t>
            </w:r>
          </w:p>
        </w:tc>
      </w:tr>
      <w:tr w:rsidR="00BE729B" w:rsidRPr="003D0D91" w14:paraId="4921B66A" w14:textId="77777777" w:rsidTr="00C4112E">
        <w:tc>
          <w:tcPr>
            <w:tcW w:w="2265" w:type="dxa"/>
          </w:tcPr>
          <w:p w14:paraId="1783880F" w14:textId="77777777" w:rsidR="00BE729B" w:rsidRPr="003D0D91" w:rsidRDefault="00BE729B" w:rsidP="00C4112E">
            <w:pPr>
              <w:jc w:val="center"/>
              <w:rPr>
                <w:sz w:val="18"/>
                <w:szCs w:val="18"/>
              </w:rPr>
            </w:pPr>
            <w:r w:rsidRPr="003D0D91">
              <w:rPr>
                <w:sz w:val="18"/>
                <w:szCs w:val="18"/>
              </w:rPr>
              <w:t>三偏磷酸钠</w:t>
            </w:r>
          </w:p>
        </w:tc>
        <w:tc>
          <w:tcPr>
            <w:tcW w:w="2265" w:type="dxa"/>
          </w:tcPr>
          <w:p w14:paraId="2C076557" w14:textId="77777777" w:rsidR="00BE729B" w:rsidRPr="003D0D91" w:rsidRDefault="00BE729B" w:rsidP="00C4112E">
            <w:pPr>
              <w:jc w:val="center"/>
              <w:rPr>
                <w:sz w:val="18"/>
                <w:szCs w:val="18"/>
              </w:rPr>
            </w:pPr>
            <w:r w:rsidRPr="003D0D91">
              <w:rPr>
                <w:sz w:val="18"/>
                <w:szCs w:val="18"/>
              </w:rPr>
              <w:t>2 ~ 40</w:t>
            </w:r>
          </w:p>
        </w:tc>
        <w:tc>
          <w:tcPr>
            <w:tcW w:w="2265" w:type="dxa"/>
          </w:tcPr>
          <w:p w14:paraId="32C795CB" w14:textId="77777777" w:rsidR="00BE729B" w:rsidRPr="003D0D91" w:rsidRDefault="00BE729B" w:rsidP="00C4112E">
            <w:pPr>
              <w:jc w:val="center"/>
              <w:rPr>
                <w:sz w:val="18"/>
                <w:szCs w:val="18"/>
              </w:rPr>
            </w:pPr>
            <w:r w:rsidRPr="003D0D91">
              <w:rPr>
                <w:sz w:val="18"/>
                <w:szCs w:val="18"/>
              </w:rPr>
              <w:t>Y = 0.0774X - 0.0231</w:t>
            </w:r>
          </w:p>
        </w:tc>
        <w:tc>
          <w:tcPr>
            <w:tcW w:w="2265" w:type="dxa"/>
          </w:tcPr>
          <w:p w14:paraId="2DCA68C2" w14:textId="77777777" w:rsidR="00BE729B" w:rsidRPr="003D0D91" w:rsidRDefault="00BE729B" w:rsidP="00C4112E">
            <w:pPr>
              <w:jc w:val="center"/>
              <w:rPr>
                <w:sz w:val="18"/>
                <w:szCs w:val="18"/>
              </w:rPr>
            </w:pPr>
            <w:r w:rsidRPr="003D0D91">
              <w:rPr>
                <w:sz w:val="18"/>
                <w:szCs w:val="18"/>
              </w:rPr>
              <w:t>0.9996</w:t>
            </w:r>
          </w:p>
        </w:tc>
      </w:tr>
    </w:tbl>
    <w:p w14:paraId="508D8269" w14:textId="77777777" w:rsidR="00BE729B" w:rsidRPr="00800438" w:rsidRDefault="00BE729B" w:rsidP="003D0D91">
      <w:pPr>
        <w:spacing w:beforeLines="50" w:before="156"/>
        <w:rPr>
          <w:b/>
        </w:rPr>
      </w:pPr>
      <w:bookmarkStart w:id="10" w:name="OLE_LINK45"/>
      <w:bookmarkStart w:id="11" w:name="OLE_LINK46"/>
      <w:r w:rsidRPr="00800438">
        <w:rPr>
          <w:b/>
        </w:rPr>
        <w:t xml:space="preserve">3.4 </w:t>
      </w:r>
      <w:r w:rsidRPr="00800438">
        <w:rPr>
          <w:b/>
        </w:rPr>
        <w:t>检出限和定量限</w:t>
      </w:r>
    </w:p>
    <w:bookmarkEnd w:id="10"/>
    <w:bookmarkEnd w:id="11"/>
    <w:p w14:paraId="5FD0CEDC" w14:textId="77777777" w:rsidR="00BE729B" w:rsidRPr="00800438" w:rsidRDefault="00BE729B" w:rsidP="00BE729B">
      <w:pPr>
        <w:ind w:firstLineChars="200" w:firstLine="420"/>
      </w:pPr>
      <w:r w:rsidRPr="00800438">
        <w:t>选择空白样品，添加标准溶液，按照标准方法处理，测定峰高信噪比大于</w:t>
      </w:r>
      <w:r w:rsidRPr="00800438">
        <w:t>1</w:t>
      </w:r>
      <w:r w:rsidRPr="00800438">
        <w:t>和大于</w:t>
      </w:r>
      <w:r w:rsidRPr="00800438">
        <w:t>3</w:t>
      </w:r>
      <w:r w:rsidRPr="00800438">
        <w:t>时添加的目标物的量。结果表明，本方法</w:t>
      </w:r>
      <w:bookmarkStart w:id="12" w:name="_Hlk209696117"/>
      <w:r w:rsidRPr="00800438">
        <w:t>正磷酸钠、焦磷酸钠、</w:t>
      </w:r>
      <w:bookmarkStart w:id="13" w:name="OLE_LINK43"/>
      <w:bookmarkStart w:id="14" w:name="OLE_LINK44"/>
      <w:r w:rsidRPr="00800438">
        <w:t>三偏磷酸钠的检出限和定量限分别为</w:t>
      </w:r>
      <w:r w:rsidRPr="00800438">
        <w:t>0.24 mg/kg</w:t>
      </w:r>
      <w:r w:rsidRPr="00800438">
        <w:t>和</w:t>
      </w:r>
      <w:r w:rsidRPr="00800438">
        <w:t>0.80 mg/kg</w:t>
      </w:r>
      <w:bookmarkEnd w:id="13"/>
      <w:bookmarkEnd w:id="14"/>
      <w:r w:rsidRPr="00800438">
        <w:t>，三聚磷酸钠的检出限和定量限分别为</w:t>
      </w:r>
      <w:r w:rsidRPr="00800438">
        <w:t>0.60 mg/kg</w:t>
      </w:r>
      <w:r w:rsidRPr="00800438">
        <w:t>和</w:t>
      </w:r>
      <w:r w:rsidRPr="00800438">
        <w:t>2.0</w:t>
      </w:r>
      <w:r>
        <w:rPr>
          <w:rFonts w:hint="eastAsia"/>
        </w:rPr>
        <w:t>0</w:t>
      </w:r>
      <w:r w:rsidRPr="00800438">
        <w:t xml:space="preserve"> mg/kg</w:t>
      </w:r>
      <w:r w:rsidRPr="00800438">
        <w:t>。</w:t>
      </w:r>
      <w:bookmarkEnd w:id="12"/>
    </w:p>
    <w:p w14:paraId="689CAA28" w14:textId="77777777" w:rsidR="00BE729B" w:rsidRPr="00800438" w:rsidRDefault="00BE729B" w:rsidP="00BE729B">
      <w:pPr>
        <w:rPr>
          <w:b/>
        </w:rPr>
      </w:pPr>
      <w:bookmarkStart w:id="15" w:name="OLE_LINK49"/>
      <w:bookmarkStart w:id="16" w:name="OLE_LINK50"/>
      <w:r w:rsidRPr="00800438">
        <w:rPr>
          <w:b/>
        </w:rPr>
        <w:t xml:space="preserve">3.5 </w:t>
      </w:r>
      <w:r w:rsidRPr="00800438">
        <w:rPr>
          <w:b/>
        </w:rPr>
        <w:t>加标回收率和精密度</w:t>
      </w:r>
    </w:p>
    <w:bookmarkEnd w:id="15"/>
    <w:bookmarkEnd w:id="16"/>
    <w:p w14:paraId="178FE0E6" w14:textId="0BC61C28" w:rsidR="00BE729B" w:rsidRPr="00800438" w:rsidRDefault="00BE729B" w:rsidP="003D0D91">
      <w:pPr>
        <w:ind w:firstLineChars="200" w:firstLine="420"/>
      </w:pPr>
      <w:r w:rsidRPr="00800438">
        <w:t>选择空白样品，分别添加低、中、高</w:t>
      </w:r>
      <w:r w:rsidRPr="00800438">
        <w:t>3</w:t>
      </w:r>
      <w:r w:rsidRPr="00800438">
        <w:t>个浓度水平进行加标回收试验，每个添加水平重复测定</w:t>
      </w:r>
      <w:r w:rsidRPr="00800438">
        <w:t>6</w:t>
      </w:r>
      <w:r w:rsidRPr="00800438">
        <w:t>次，其回收率和精密度结果见表</w:t>
      </w:r>
      <w:r w:rsidR="003D0D91">
        <w:rPr>
          <w:rFonts w:hint="eastAsia"/>
        </w:rPr>
        <w:t>7</w:t>
      </w:r>
      <w:r w:rsidRPr="00800438">
        <w:t>。结果表明，本方法具有良好的回收率和精密度，满足相关定量分析要求。</w:t>
      </w:r>
    </w:p>
    <w:p w14:paraId="05B3A5B5" w14:textId="1C846403" w:rsidR="00BE729B" w:rsidRPr="003D0D91" w:rsidRDefault="00BE729B" w:rsidP="00BE729B">
      <w:pPr>
        <w:jc w:val="center"/>
        <w:rPr>
          <w:rFonts w:ascii="黑体" w:eastAsia="黑体" w:hAnsi="黑体" w:hint="eastAsia"/>
        </w:rPr>
      </w:pPr>
      <w:r w:rsidRPr="003D0D91">
        <w:rPr>
          <w:rFonts w:ascii="黑体" w:eastAsia="黑体" w:hAnsi="黑体"/>
        </w:rPr>
        <w:t>表</w:t>
      </w:r>
      <w:r w:rsidR="003D0D91" w:rsidRPr="003D0D91">
        <w:rPr>
          <w:rFonts w:ascii="黑体" w:eastAsia="黑体" w:hAnsi="黑体" w:hint="eastAsia"/>
        </w:rPr>
        <w:t>7</w:t>
      </w:r>
      <w:r w:rsidRPr="003D0D91">
        <w:rPr>
          <w:rFonts w:ascii="黑体" w:eastAsia="黑体" w:hAnsi="黑体" w:hint="eastAsia"/>
        </w:rPr>
        <w:t xml:space="preserve"> </w:t>
      </w:r>
      <w:r w:rsidRPr="003D0D91">
        <w:rPr>
          <w:rFonts w:ascii="黑体" w:eastAsia="黑体" w:hAnsi="黑体"/>
        </w:rPr>
        <w:t>加标回收率和精密度（n=6）</w:t>
      </w:r>
    </w:p>
    <w:tbl>
      <w:tblPr>
        <w:tblStyle w:val="a5"/>
        <w:tblW w:w="0" w:type="auto"/>
        <w:tblLook w:val="04A0" w:firstRow="1" w:lastRow="0" w:firstColumn="1" w:lastColumn="0" w:noHBand="0" w:noVBand="1"/>
      </w:tblPr>
      <w:tblGrid>
        <w:gridCol w:w="1378"/>
        <w:gridCol w:w="885"/>
        <w:gridCol w:w="847"/>
        <w:gridCol w:w="848"/>
        <w:gridCol w:w="847"/>
        <w:gridCol w:w="848"/>
        <w:gridCol w:w="847"/>
        <w:gridCol w:w="848"/>
        <w:gridCol w:w="859"/>
        <w:gridCol w:w="853"/>
      </w:tblGrid>
      <w:tr w:rsidR="00BE729B" w:rsidRPr="003D0D91" w14:paraId="765650D3" w14:textId="77777777" w:rsidTr="00C4112E">
        <w:trPr>
          <w:trHeight w:val="260"/>
        </w:trPr>
        <w:tc>
          <w:tcPr>
            <w:tcW w:w="1378" w:type="dxa"/>
            <w:vMerge w:val="restart"/>
            <w:vAlign w:val="center"/>
          </w:tcPr>
          <w:p w14:paraId="57E8D589" w14:textId="77777777" w:rsidR="00BE729B" w:rsidRPr="003D0D91" w:rsidRDefault="00BE729B" w:rsidP="00C4112E">
            <w:pPr>
              <w:jc w:val="center"/>
              <w:rPr>
                <w:sz w:val="18"/>
                <w:szCs w:val="18"/>
              </w:rPr>
            </w:pPr>
            <w:r w:rsidRPr="003D0D91">
              <w:rPr>
                <w:sz w:val="18"/>
                <w:szCs w:val="18"/>
              </w:rPr>
              <w:t>目标物</w:t>
            </w:r>
          </w:p>
        </w:tc>
        <w:tc>
          <w:tcPr>
            <w:tcW w:w="885" w:type="dxa"/>
            <w:vMerge w:val="restart"/>
            <w:vAlign w:val="center"/>
          </w:tcPr>
          <w:p w14:paraId="1A54DF3C" w14:textId="77777777" w:rsidR="00BE729B" w:rsidRPr="003D0D91" w:rsidRDefault="00BE729B" w:rsidP="00C4112E">
            <w:pPr>
              <w:jc w:val="center"/>
              <w:rPr>
                <w:sz w:val="18"/>
                <w:szCs w:val="18"/>
              </w:rPr>
            </w:pPr>
            <w:r w:rsidRPr="003D0D91">
              <w:rPr>
                <w:sz w:val="18"/>
                <w:szCs w:val="18"/>
              </w:rPr>
              <w:t>添加量</w:t>
            </w:r>
          </w:p>
          <w:p w14:paraId="4504BAF1" w14:textId="77777777" w:rsidR="00BE729B" w:rsidRPr="003D0D91" w:rsidRDefault="00BE729B" w:rsidP="00C4112E">
            <w:pPr>
              <w:jc w:val="center"/>
              <w:rPr>
                <w:sz w:val="18"/>
                <w:szCs w:val="18"/>
              </w:rPr>
            </w:pPr>
            <w:r w:rsidRPr="003D0D91">
              <w:rPr>
                <w:sz w:val="18"/>
                <w:szCs w:val="18"/>
              </w:rPr>
              <w:t>(mg/L)</w:t>
            </w:r>
          </w:p>
        </w:tc>
        <w:tc>
          <w:tcPr>
            <w:tcW w:w="5085" w:type="dxa"/>
            <w:gridSpan w:val="6"/>
            <w:vAlign w:val="center"/>
          </w:tcPr>
          <w:p w14:paraId="61848797" w14:textId="77777777" w:rsidR="00BE729B" w:rsidRPr="003D0D91" w:rsidRDefault="00BE729B" w:rsidP="00C4112E">
            <w:pPr>
              <w:jc w:val="center"/>
              <w:rPr>
                <w:sz w:val="18"/>
                <w:szCs w:val="18"/>
              </w:rPr>
            </w:pPr>
            <w:r w:rsidRPr="003D0D91">
              <w:rPr>
                <w:sz w:val="18"/>
                <w:szCs w:val="18"/>
              </w:rPr>
              <w:t>测定结果</w:t>
            </w:r>
            <w:r w:rsidRPr="003D0D91">
              <w:rPr>
                <w:sz w:val="18"/>
                <w:szCs w:val="18"/>
              </w:rPr>
              <w:t xml:space="preserve"> (mg/L)</w:t>
            </w:r>
          </w:p>
        </w:tc>
        <w:tc>
          <w:tcPr>
            <w:tcW w:w="859" w:type="dxa"/>
            <w:vMerge w:val="restart"/>
            <w:vAlign w:val="center"/>
          </w:tcPr>
          <w:p w14:paraId="3452961B" w14:textId="77777777" w:rsidR="00BE729B" w:rsidRPr="003D0D91" w:rsidRDefault="00BE729B" w:rsidP="00C4112E">
            <w:pPr>
              <w:jc w:val="center"/>
              <w:rPr>
                <w:sz w:val="18"/>
                <w:szCs w:val="18"/>
              </w:rPr>
            </w:pPr>
            <w:r w:rsidRPr="003D0D91">
              <w:rPr>
                <w:sz w:val="18"/>
                <w:szCs w:val="18"/>
              </w:rPr>
              <w:t>回收率</w:t>
            </w:r>
          </w:p>
          <w:p w14:paraId="5F555303" w14:textId="77777777" w:rsidR="00BE729B" w:rsidRPr="003D0D91" w:rsidRDefault="00BE729B" w:rsidP="00C4112E">
            <w:pPr>
              <w:jc w:val="center"/>
              <w:rPr>
                <w:sz w:val="18"/>
                <w:szCs w:val="18"/>
              </w:rPr>
            </w:pPr>
            <w:r w:rsidRPr="003D0D91">
              <w:rPr>
                <w:sz w:val="18"/>
                <w:szCs w:val="18"/>
              </w:rPr>
              <w:t>（</w:t>
            </w:r>
            <w:r w:rsidRPr="003D0D91">
              <w:rPr>
                <w:sz w:val="18"/>
                <w:szCs w:val="18"/>
              </w:rPr>
              <w:t>%</w:t>
            </w:r>
            <w:r w:rsidRPr="003D0D91">
              <w:rPr>
                <w:sz w:val="18"/>
                <w:szCs w:val="18"/>
              </w:rPr>
              <w:t>）</w:t>
            </w:r>
          </w:p>
        </w:tc>
        <w:tc>
          <w:tcPr>
            <w:tcW w:w="853" w:type="dxa"/>
            <w:vMerge w:val="restart"/>
            <w:vAlign w:val="center"/>
          </w:tcPr>
          <w:p w14:paraId="675E85AF" w14:textId="77777777" w:rsidR="00BE729B" w:rsidRPr="003D0D91" w:rsidRDefault="00BE729B" w:rsidP="00C4112E">
            <w:pPr>
              <w:jc w:val="center"/>
              <w:rPr>
                <w:sz w:val="18"/>
                <w:szCs w:val="18"/>
              </w:rPr>
            </w:pPr>
            <w:r w:rsidRPr="003D0D91">
              <w:rPr>
                <w:sz w:val="18"/>
                <w:szCs w:val="18"/>
              </w:rPr>
              <w:t>RSD</w:t>
            </w:r>
          </w:p>
          <w:p w14:paraId="303B847C" w14:textId="77777777" w:rsidR="00BE729B" w:rsidRPr="003D0D91" w:rsidRDefault="00BE729B" w:rsidP="00C4112E">
            <w:pPr>
              <w:jc w:val="center"/>
              <w:rPr>
                <w:sz w:val="18"/>
                <w:szCs w:val="18"/>
              </w:rPr>
            </w:pPr>
            <w:r w:rsidRPr="003D0D91">
              <w:rPr>
                <w:sz w:val="18"/>
                <w:szCs w:val="18"/>
              </w:rPr>
              <w:t>(%)</w:t>
            </w:r>
          </w:p>
        </w:tc>
      </w:tr>
      <w:tr w:rsidR="00BE729B" w:rsidRPr="003D0D91" w14:paraId="083BC62D" w14:textId="77777777" w:rsidTr="00C4112E">
        <w:trPr>
          <w:trHeight w:val="260"/>
        </w:trPr>
        <w:tc>
          <w:tcPr>
            <w:tcW w:w="1378" w:type="dxa"/>
            <w:vMerge/>
            <w:vAlign w:val="center"/>
          </w:tcPr>
          <w:p w14:paraId="6867AF4D" w14:textId="77777777" w:rsidR="00BE729B" w:rsidRPr="003D0D91" w:rsidRDefault="00BE729B" w:rsidP="00C4112E">
            <w:pPr>
              <w:jc w:val="center"/>
              <w:rPr>
                <w:sz w:val="18"/>
                <w:szCs w:val="18"/>
              </w:rPr>
            </w:pPr>
          </w:p>
        </w:tc>
        <w:tc>
          <w:tcPr>
            <w:tcW w:w="885" w:type="dxa"/>
            <w:vMerge/>
            <w:vAlign w:val="center"/>
          </w:tcPr>
          <w:p w14:paraId="6CBD1887" w14:textId="77777777" w:rsidR="00BE729B" w:rsidRPr="003D0D91" w:rsidRDefault="00BE729B" w:rsidP="00C4112E">
            <w:pPr>
              <w:jc w:val="center"/>
              <w:rPr>
                <w:sz w:val="18"/>
                <w:szCs w:val="18"/>
              </w:rPr>
            </w:pPr>
          </w:p>
        </w:tc>
        <w:tc>
          <w:tcPr>
            <w:tcW w:w="847" w:type="dxa"/>
            <w:vAlign w:val="center"/>
          </w:tcPr>
          <w:p w14:paraId="2D62E10A" w14:textId="77777777" w:rsidR="00BE729B" w:rsidRPr="003D0D91" w:rsidRDefault="00BE729B" w:rsidP="00C4112E">
            <w:pPr>
              <w:jc w:val="center"/>
              <w:rPr>
                <w:sz w:val="18"/>
                <w:szCs w:val="18"/>
              </w:rPr>
            </w:pPr>
            <w:r w:rsidRPr="003D0D91">
              <w:rPr>
                <w:sz w:val="18"/>
                <w:szCs w:val="18"/>
              </w:rPr>
              <w:t>1</w:t>
            </w:r>
          </w:p>
        </w:tc>
        <w:tc>
          <w:tcPr>
            <w:tcW w:w="848" w:type="dxa"/>
            <w:vAlign w:val="center"/>
          </w:tcPr>
          <w:p w14:paraId="456008FC" w14:textId="77777777" w:rsidR="00BE729B" w:rsidRPr="003D0D91" w:rsidRDefault="00BE729B" w:rsidP="00C4112E">
            <w:pPr>
              <w:jc w:val="center"/>
              <w:rPr>
                <w:sz w:val="18"/>
                <w:szCs w:val="18"/>
              </w:rPr>
            </w:pPr>
            <w:r w:rsidRPr="003D0D91">
              <w:rPr>
                <w:sz w:val="18"/>
                <w:szCs w:val="18"/>
              </w:rPr>
              <w:t>2</w:t>
            </w:r>
          </w:p>
        </w:tc>
        <w:tc>
          <w:tcPr>
            <w:tcW w:w="847" w:type="dxa"/>
            <w:vAlign w:val="center"/>
          </w:tcPr>
          <w:p w14:paraId="104588E9" w14:textId="77777777" w:rsidR="00BE729B" w:rsidRPr="003D0D91" w:rsidRDefault="00BE729B" w:rsidP="00C4112E">
            <w:pPr>
              <w:jc w:val="center"/>
              <w:rPr>
                <w:sz w:val="18"/>
                <w:szCs w:val="18"/>
              </w:rPr>
            </w:pPr>
            <w:r w:rsidRPr="003D0D91">
              <w:rPr>
                <w:sz w:val="18"/>
                <w:szCs w:val="18"/>
              </w:rPr>
              <w:t>3</w:t>
            </w:r>
          </w:p>
        </w:tc>
        <w:tc>
          <w:tcPr>
            <w:tcW w:w="848" w:type="dxa"/>
            <w:vAlign w:val="center"/>
          </w:tcPr>
          <w:p w14:paraId="56A2128F" w14:textId="77777777" w:rsidR="00BE729B" w:rsidRPr="003D0D91" w:rsidRDefault="00BE729B" w:rsidP="00C4112E">
            <w:pPr>
              <w:jc w:val="center"/>
              <w:rPr>
                <w:sz w:val="18"/>
                <w:szCs w:val="18"/>
              </w:rPr>
            </w:pPr>
            <w:r w:rsidRPr="003D0D91">
              <w:rPr>
                <w:sz w:val="18"/>
                <w:szCs w:val="18"/>
              </w:rPr>
              <w:t>4</w:t>
            </w:r>
          </w:p>
        </w:tc>
        <w:tc>
          <w:tcPr>
            <w:tcW w:w="847" w:type="dxa"/>
            <w:vAlign w:val="center"/>
          </w:tcPr>
          <w:p w14:paraId="22AECF78" w14:textId="77777777" w:rsidR="00BE729B" w:rsidRPr="003D0D91" w:rsidRDefault="00BE729B" w:rsidP="00C4112E">
            <w:pPr>
              <w:jc w:val="center"/>
              <w:rPr>
                <w:sz w:val="18"/>
                <w:szCs w:val="18"/>
              </w:rPr>
            </w:pPr>
            <w:r w:rsidRPr="003D0D91">
              <w:rPr>
                <w:sz w:val="18"/>
                <w:szCs w:val="18"/>
              </w:rPr>
              <w:t>5</w:t>
            </w:r>
          </w:p>
        </w:tc>
        <w:tc>
          <w:tcPr>
            <w:tcW w:w="848" w:type="dxa"/>
            <w:vAlign w:val="center"/>
          </w:tcPr>
          <w:p w14:paraId="2759E811" w14:textId="77777777" w:rsidR="00BE729B" w:rsidRPr="003D0D91" w:rsidRDefault="00BE729B" w:rsidP="00C4112E">
            <w:pPr>
              <w:jc w:val="center"/>
              <w:rPr>
                <w:sz w:val="18"/>
                <w:szCs w:val="18"/>
              </w:rPr>
            </w:pPr>
            <w:r w:rsidRPr="003D0D91">
              <w:rPr>
                <w:sz w:val="18"/>
                <w:szCs w:val="18"/>
              </w:rPr>
              <w:t>6</w:t>
            </w:r>
          </w:p>
        </w:tc>
        <w:tc>
          <w:tcPr>
            <w:tcW w:w="859" w:type="dxa"/>
            <w:vMerge/>
            <w:vAlign w:val="center"/>
          </w:tcPr>
          <w:p w14:paraId="3F2893DD" w14:textId="77777777" w:rsidR="00BE729B" w:rsidRPr="003D0D91" w:rsidRDefault="00BE729B" w:rsidP="00C4112E">
            <w:pPr>
              <w:jc w:val="center"/>
              <w:rPr>
                <w:sz w:val="18"/>
                <w:szCs w:val="18"/>
              </w:rPr>
            </w:pPr>
          </w:p>
        </w:tc>
        <w:tc>
          <w:tcPr>
            <w:tcW w:w="853" w:type="dxa"/>
            <w:vMerge/>
            <w:vAlign w:val="center"/>
          </w:tcPr>
          <w:p w14:paraId="12BD6E43" w14:textId="77777777" w:rsidR="00BE729B" w:rsidRPr="003D0D91" w:rsidRDefault="00BE729B" w:rsidP="00C4112E">
            <w:pPr>
              <w:jc w:val="center"/>
              <w:rPr>
                <w:sz w:val="18"/>
                <w:szCs w:val="18"/>
              </w:rPr>
            </w:pPr>
          </w:p>
        </w:tc>
      </w:tr>
      <w:tr w:rsidR="00BE729B" w:rsidRPr="003D0D91" w14:paraId="414F21E2" w14:textId="77777777" w:rsidTr="00C4112E">
        <w:tc>
          <w:tcPr>
            <w:tcW w:w="1378" w:type="dxa"/>
            <w:vMerge w:val="restart"/>
            <w:vAlign w:val="center"/>
          </w:tcPr>
          <w:p w14:paraId="782E6AE9" w14:textId="77777777" w:rsidR="00BE729B" w:rsidRPr="003D0D91" w:rsidRDefault="00BE729B" w:rsidP="00C4112E">
            <w:pPr>
              <w:jc w:val="center"/>
              <w:rPr>
                <w:sz w:val="18"/>
                <w:szCs w:val="18"/>
              </w:rPr>
            </w:pPr>
            <w:r w:rsidRPr="003D0D91">
              <w:rPr>
                <w:sz w:val="18"/>
                <w:szCs w:val="18"/>
              </w:rPr>
              <w:t>正磷酸钠</w:t>
            </w:r>
          </w:p>
        </w:tc>
        <w:tc>
          <w:tcPr>
            <w:tcW w:w="885" w:type="dxa"/>
            <w:vAlign w:val="center"/>
          </w:tcPr>
          <w:p w14:paraId="27C86030" w14:textId="77777777" w:rsidR="00BE729B" w:rsidRPr="003D0D91" w:rsidRDefault="00BE729B" w:rsidP="00C4112E">
            <w:pPr>
              <w:jc w:val="center"/>
              <w:rPr>
                <w:sz w:val="18"/>
                <w:szCs w:val="18"/>
              </w:rPr>
            </w:pPr>
            <w:r w:rsidRPr="003D0D91">
              <w:rPr>
                <w:sz w:val="18"/>
                <w:szCs w:val="18"/>
              </w:rPr>
              <w:t>4</w:t>
            </w:r>
          </w:p>
        </w:tc>
        <w:tc>
          <w:tcPr>
            <w:tcW w:w="847" w:type="dxa"/>
            <w:vAlign w:val="center"/>
          </w:tcPr>
          <w:p w14:paraId="4D1EC882" w14:textId="77777777" w:rsidR="00BE729B" w:rsidRPr="003D0D91" w:rsidRDefault="00BE729B" w:rsidP="00C4112E">
            <w:pPr>
              <w:jc w:val="center"/>
              <w:rPr>
                <w:sz w:val="18"/>
                <w:szCs w:val="18"/>
              </w:rPr>
            </w:pPr>
            <w:r w:rsidRPr="003D0D91">
              <w:rPr>
                <w:sz w:val="18"/>
                <w:szCs w:val="18"/>
              </w:rPr>
              <w:t>3.68</w:t>
            </w:r>
          </w:p>
        </w:tc>
        <w:tc>
          <w:tcPr>
            <w:tcW w:w="848" w:type="dxa"/>
            <w:vAlign w:val="center"/>
          </w:tcPr>
          <w:p w14:paraId="30FF1079" w14:textId="77777777" w:rsidR="00BE729B" w:rsidRPr="003D0D91" w:rsidRDefault="00BE729B" w:rsidP="00C4112E">
            <w:pPr>
              <w:jc w:val="center"/>
              <w:rPr>
                <w:sz w:val="18"/>
                <w:szCs w:val="18"/>
              </w:rPr>
            </w:pPr>
            <w:r w:rsidRPr="003D0D91">
              <w:rPr>
                <w:sz w:val="18"/>
                <w:szCs w:val="18"/>
              </w:rPr>
              <w:t>3.71</w:t>
            </w:r>
          </w:p>
        </w:tc>
        <w:tc>
          <w:tcPr>
            <w:tcW w:w="847" w:type="dxa"/>
            <w:vAlign w:val="center"/>
          </w:tcPr>
          <w:p w14:paraId="4427C55A" w14:textId="77777777" w:rsidR="00BE729B" w:rsidRPr="003D0D91" w:rsidRDefault="00BE729B" w:rsidP="00C4112E">
            <w:pPr>
              <w:jc w:val="center"/>
              <w:rPr>
                <w:sz w:val="18"/>
                <w:szCs w:val="18"/>
              </w:rPr>
            </w:pPr>
            <w:r w:rsidRPr="003D0D91">
              <w:rPr>
                <w:sz w:val="18"/>
                <w:szCs w:val="18"/>
              </w:rPr>
              <w:t>3.84</w:t>
            </w:r>
          </w:p>
        </w:tc>
        <w:tc>
          <w:tcPr>
            <w:tcW w:w="848" w:type="dxa"/>
            <w:vAlign w:val="center"/>
          </w:tcPr>
          <w:p w14:paraId="44CAEDE7" w14:textId="77777777" w:rsidR="00BE729B" w:rsidRPr="003D0D91" w:rsidRDefault="00BE729B" w:rsidP="00C4112E">
            <w:pPr>
              <w:jc w:val="center"/>
              <w:rPr>
                <w:sz w:val="18"/>
                <w:szCs w:val="18"/>
              </w:rPr>
            </w:pPr>
            <w:r w:rsidRPr="003D0D91">
              <w:rPr>
                <w:sz w:val="18"/>
                <w:szCs w:val="18"/>
              </w:rPr>
              <w:t>3.76</w:t>
            </w:r>
          </w:p>
        </w:tc>
        <w:tc>
          <w:tcPr>
            <w:tcW w:w="847" w:type="dxa"/>
            <w:vAlign w:val="center"/>
          </w:tcPr>
          <w:p w14:paraId="38159973" w14:textId="77777777" w:rsidR="00BE729B" w:rsidRPr="003D0D91" w:rsidRDefault="00BE729B" w:rsidP="00C4112E">
            <w:pPr>
              <w:jc w:val="center"/>
              <w:rPr>
                <w:sz w:val="18"/>
                <w:szCs w:val="18"/>
              </w:rPr>
            </w:pPr>
            <w:r w:rsidRPr="003D0D91">
              <w:rPr>
                <w:sz w:val="18"/>
                <w:szCs w:val="18"/>
              </w:rPr>
              <w:t>3.68</w:t>
            </w:r>
          </w:p>
        </w:tc>
        <w:tc>
          <w:tcPr>
            <w:tcW w:w="848" w:type="dxa"/>
            <w:vAlign w:val="center"/>
          </w:tcPr>
          <w:p w14:paraId="2FACA526" w14:textId="77777777" w:rsidR="00BE729B" w:rsidRPr="003D0D91" w:rsidRDefault="00BE729B" w:rsidP="00C4112E">
            <w:pPr>
              <w:jc w:val="center"/>
              <w:rPr>
                <w:sz w:val="18"/>
                <w:szCs w:val="18"/>
              </w:rPr>
            </w:pPr>
            <w:r w:rsidRPr="003D0D91">
              <w:rPr>
                <w:sz w:val="18"/>
                <w:szCs w:val="18"/>
              </w:rPr>
              <w:t>3.55</w:t>
            </w:r>
          </w:p>
        </w:tc>
        <w:tc>
          <w:tcPr>
            <w:tcW w:w="859" w:type="dxa"/>
            <w:vAlign w:val="center"/>
          </w:tcPr>
          <w:p w14:paraId="0D486A84" w14:textId="77777777" w:rsidR="00BE729B" w:rsidRPr="003D0D91" w:rsidRDefault="00BE729B" w:rsidP="00C4112E">
            <w:pPr>
              <w:jc w:val="center"/>
              <w:rPr>
                <w:sz w:val="18"/>
                <w:szCs w:val="18"/>
              </w:rPr>
            </w:pPr>
            <w:r w:rsidRPr="003D0D91">
              <w:rPr>
                <w:sz w:val="18"/>
                <w:szCs w:val="18"/>
              </w:rPr>
              <w:t>92.6</w:t>
            </w:r>
          </w:p>
        </w:tc>
        <w:tc>
          <w:tcPr>
            <w:tcW w:w="853" w:type="dxa"/>
            <w:vAlign w:val="center"/>
          </w:tcPr>
          <w:p w14:paraId="2E2AF6E9" w14:textId="77777777" w:rsidR="00BE729B" w:rsidRPr="003D0D91" w:rsidRDefault="00BE729B" w:rsidP="00C4112E">
            <w:pPr>
              <w:jc w:val="center"/>
              <w:rPr>
                <w:sz w:val="18"/>
                <w:szCs w:val="18"/>
              </w:rPr>
            </w:pPr>
            <w:r w:rsidRPr="003D0D91">
              <w:rPr>
                <w:sz w:val="18"/>
                <w:szCs w:val="18"/>
              </w:rPr>
              <w:t>2.63</w:t>
            </w:r>
          </w:p>
        </w:tc>
      </w:tr>
      <w:tr w:rsidR="00BE729B" w:rsidRPr="003D0D91" w14:paraId="589DB8BC" w14:textId="77777777" w:rsidTr="00C4112E">
        <w:tc>
          <w:tcPr>
            <w:tcW w:w="1378" w:type="dxa"/>
            <w:vMerge/>
            <w:vAlign w:val="center"/>
          </w:tcPr>
          <w:p w14:paraId="13D3C1C2" w14:textId="77777777" w:rsidR="00BE729B" w:rsidRPr="003D0D91" w:rsidRDefault="00BE729B" w:rsidP="00C4112E">
            <w:pPr>
              <w:jc w:val="center"/>
              <w:rPr>
                <w:sz w:val="18"/>
                <w:szCs w:val="18"/>
              </w:rPr>
            </w:pPr>
          </w:p>
        </w:tc>
        <w:tc>
          <w:tcPr>
            <w:tcW w:w="885" w:type="dxa"/>
            <w:vAlign w:val="center"/>
          </w:tcPr>
          <w:p w14:paraId="3DBCDD1C" w14:textId="77777777" w:rsidR="00BE729B" w:rsidRPr="003D0D91" w:rsidRDefault="00BE729B" w:rsidP="00C4112E">
            <w:pPr>
              <w:jc w:val="center"/>
              <w:rPr>
                <w:sz w:val="18"/>
                <w:szCs w:val="18"/>
              </w:rPr>
            </w:pPr>
            <w:r w:rsidRPr="003D0D91">
              <w:rPr>
                <w:sz w:val="18"/>
                <w:szCs w:val="18"/>
              </w:rPr>
              <w:t>8</w:t>
            </w:r>
          </w:p>
        </w:tc>
        <w:tc>
          <w:tcPr>
            <w:tcW w:w="847" w:type="dxa"/>
            <w:vAlign w:val="center"/>
          </w:tcPr>
          <w:p w14:paraId="117B4667" w14:textId="77777777" w:rsidR="00BE729B" w:rsidRPr="003D0D91" w:rsidRDefault="00BE729B" w:rsidP="00C4112E">
            <w:pPr>
              <w:jc w:val="center"/>
              <w:rPr>
                <w:sz w:val="18"/>
                <w:szCs w:val="18"/>
              </w:rPr>
            </w:pPr>
            <w:r w:rsidRPr="003D0D91">
              <w:rPr>
                <w:sz w:val="18"/>
                <w:szCs w:val="18"/>
              </w:rPr>
              <w:t>8.34</w:t>
            </w:r>
          </w:p>
        </w:tc>
        <w:tc>
          <w:tcPr>
            <w:tcW w:w="848" w:type="dxa"/>
            <w:vAlign w:val="center"/>
          </w:tcPr>
          <w:p w14:paraId="41489EFB" w14:textId="77777777" w:rsidR="00BE729B" w:rsidRPr="003D0D91" w:rsidRDefault="00BE729B" w:rsidP="00C4112E">
            <w:pPr>
              <w:jc w:val="center"/>
              <w:rPr>
                <w:sz w:val="18"/>
                <w:szCs w:val="18"/>
              </w:rPr>
            </w:pPr>
            <w:r w:rsidRPr="003D0D91">
              <w:rPr>
                <w:sz w:val="18"/>
                <w:szCs w:val="18"/>
              </w:rPr>
              <w:t>8.33</w:t>
            </w:r>
          </w:p>
        </w:tc>
        <w:tc>
          <w:tcPr>
            <w:tcW w:w="847" w:type="dxa"/>
            <w:vAlign w:val="center"/>
          </w:tcPr>
          <w:p w14:paraId="1A07DA8D" w14:textId="77777777" w:rsidR="00BE729B" w:rsidRPr="003D0D91" w:rsidRDefault="00BE729B" w:rsidP="00C4112E">
            <w:pPr>
              <w:jc w:val="center"/>
              <w:rPr>
                <w:sz w:val="18"/>
                <w:szCs w:val="18"/>
              </w:rPr>
            </w:pPr>
            <w:r w:rsidRPr="003D0D91">
              <w:rPr>
                <w:sz w:val="18"/>
                <w:szCs w:val="18"/>
              </w:rPr>
              <w:t>8.42</w:t>
            </w:r>
          </w:p>
        </w:tc>
        <w:tc>
          <w:tcPr>
            <w:tcW w:w="848" w:type="dxa"/>
            <w:vAlign w:val="center"/>
          </w:tcPr>
          <w:p w14:paraId="3A58251F" w14:textId="77777777" w:rsidR="00BE729B" w:rsidRPr="003D0D91" w:rsidRDefault="00BE729B" w:rsidP="00C4112E">
            <w:pPr>
              <w:jc w:val="center"/>
              <w:rPr>
                <w:sz w:val="18"/>
                <w:szCs w:val="18"/>
              </w:rPr>
            </w:pPr>
            <w:r w:rsidRPr="003D0D91">
              <w:rPr>
                <w:sz w:val="18"/>
                <w:szCs w:val="18"/>
              </w:rPr>
              <w:t>8.13</w:t>
            </w:r>
          </w:p>
        </w:tc>
        <w:tc>
          <w:tcPr>
            <w:tcW w:w="847" w:type="dxa"/>
            <w:vAlign w:val="center"/>
          </w:tcPr>
          <w:p w14:paraId="6294DE31" w14:textId="77777777" w:rsidR="00BE729B" w:rsidRPr="003D0D91" w:rsidRDefault="00BE729B" w:rsidP="00C4112E">
            <w:pPr>
              <w:jc w:val="center"/>
              <w:rPr>
                <w:sz w:val="18"/>
                <w:szCs w:val="18"/>
              </w:rPr>
            </w:pPr>
            <w:r w:rsidRPr="003D0D91">
              <w:rPr>
                <w:sz w:val="18"/>
                <w:szCs w:val="18"/>
              </w:rPr>
              <w:t>8.29</w:t>
            </w:r>
          </w:p>
        </w:tc>
        <w:tc>
          <w:tcPr>
            <w:tcW w:w="848" w:type="dxa"/>
            <w:vAlign w:val="center"/>
          </w:tcPr>
          <w:p w14:paraId="041CE608" w14:textId="77777777" w:rsidR="00BE729B" w:rsidRPr="003D0D91" w:rsidRDefault="00BE729B" w:rsidP="00C4112E">
            <w:pPr>
              <w:jc w:val="center"/>
              <w:rPr>
                <w:sz w:val="18"/>
                <w:szCs w:val="18"/>
              </w:rPr>
            </w:pPr>
            <w:r w:rsidRPr="003D0D91">
              <w:rPr>
                <w:sz w:val="18"/>
                <w:szCs w:val="18"/>
              </w:rPr>
              <w:t>8.44</w:t>
            </w:r>
          </w:p>
        </w:tc>
        <w:tc>
          <w:tcPr>
            <w:tcW w:w="859" w:type="dxa"/>
            <w:vAlign w:val="center"/>
          </w:tcPr>
          <w:p w14:paraId="63B1676B" w14:textId="77777777" w:rsidR="00BE729B" w:rsidRPr="003D0D91" w:rsidRDefault="00BE729B" w:rsidP="00C4112E">
            <w:pPr>
              <w:jc w:val="center"/>
              <w:rPr>
                <w:sz w:val="18"/>
                <w:szCs w:val="18"/>
              </w:rPr>
            </w:pPr>
            <w:r w:rsidRPr="003D0D91">
              <w:rPr>
                <w:sz w:val="18"/>
                <w:szCs w:val="18"/>
              </w:rPr>
              <w:t>104.45</w:t>
            </w:r>
          </w:p>
        </w:tc>
        <w:tc>
          <w:tcPr>
            <w:tcW w:w="853" w:type="dxa"/>
            <w:vAlign w:val="center"/>
          </w:tcPr>
          <w:p w14:paraId="27D95BA6" w14:textId="77777777" w:rsidR="00BE729B" w:rsidRPr="003D0D91" w:rsidRDefault="00BE729B" w:rsidP="00C4112E">
            <w:pPr>
              <w:jc w:val="center"/>
              <w:rPr>
                <w:sz w:val="18"/>
                <w:szCs w:val="18"/>
              </w:rPr>
            </w:pPr>
            <w:r w:rsidRPr="003D0D91">
              <w:rPr>
                <w:sz w:val="18"/>
                <w:szCs w:val="18"/>
              </w:rPr>
              <w:t>1.35</w:t>
            </w:r>
          </w:p>
        </w:tc>
      </w:tr>
      <w:tr w:rsidR="00BE729B" w:rsidRPr="003D0D91" w14:paraId="1EDA1E7F" w14:textId="77777777" w:rsidTr="00C4112E">
        <w:tc>
          <w:tcPr>
            <w:tcW w:w="1378" w:type="dxa"/>
            <w:vMerge/>
            <w:vAlign w:val="center"/>
          </w:tcPr>
          <w:p w14:paraId="35C4DE70" w14:textId="77777777" w:rsidR="00BE729B" w:rsidRPr="003D0D91" w:rsidRDefault="00BE729B" w:rsidP="00C4112E">
            <w:pPr>
              <w:jc w:val="center"/>
              <w:rPr>
                <w:sz w:val="18"/>
                <w:szCs w:val="18"/>
              </w:rPr>
            </w:pPr>
          </w:p>
        </w:tc>
        <w:tc>
          <w:tcPr>
            <w:tcW w:w="885" w:type="dxa"/>
            <w:vAlign w:val="center"/>
          </w:tcPr>
          <w:p w14:paraId="5C9635DE" w14:textId="77777777" w:rsidR="00BE729B" w:rsidRPr="003D0D91" w:rsidRDefault="00BE729B" w:rsidP="00C4112E">
            <w:pPr>
              <w:jc w:val="center"/>
              <w:rPr>
                <w:sz w:val="18"/>
                <w:szCs w:val="18"/>
              </w:rPr>
            </w:pPr>
            <w:r w:rsidRPr="003D0D91">
              <w:rPr>
                <w:sz w:val="18"/>
                <w:szCs w:val="18"/>
              </w:rPr>
              <w:t>20</w:t>
            </w:r>
          </w:p>
        </w:tc>
        <w:tc>
          <w:tcPr>
            <w:tcW w:w="847" w:type="dxa"/>
            <w:vAlign w:val="center"/>
          </w:tcPr>
          <w:p w14:paraId="099D74EC" w14:textId="77777777" w:rsidR="00BE729B" w:rsidRPr="003D0D91" w:rsidRDefault="00BE729B" w:rsidP="00C4112E">
            <w:pPr>
              <w:jc w:val="center"/>
              <w:rPr>
                <w:sz w:val="18"/>
                <w:szCs w:val="18"/>
              </w:rPr>
            </w:pPr>
            <w:r w:rsidRPr="003D0D91">
              <w:rPr>
                <w:sz w:val="18"/>
                <w:szCs w:val="18"/>
              </w:rPr>
              <w:t>19.99</w:t>
            </w:r>
          </w:p>
        </w:tc>
        <w:tc>
          <w:tcPr>
            <w:tcW w:w="848" w:type="dxa"/>
            <w:vAlign w:val="center"/>
          </w:tcPr>
          <w:p w14:paraId="789B2B17" w14:textId="77777777" w:rsidR="00BE729B" w:rsidRPr="003D0D91" w:rsidRDefault="00BE729B" w:rsidP="00C4112E">
            <w:pPr>
              <w:jc w:val="center"/>
              <w:rPr>
                <w:sz w:val="18"/>
                <w:szCs w:val="18"/>
              </w:rPr>
            </w:pPr>
            <w:r w:rsidRPr="003D0D91">
              <w:rPr>
                <w:sz w:val="18"/>
                <w:szCs w:val="18"/>
              </w:rPr>
              <w:t>20.04</w:t>
            </w:r>
          </w:p>
        </w:tc>
        <w:tc>
          <w:tcPr>
            <w:tcW w:w="847" w:type="dxa"/>
            <w:vAlign w:val="center"/>
          </w:tcPr>
          <w:p w14:paraId="73D11BBF" w14:textId="77777777" w:rsidR="00BE729B" w:rsidRPr="003D0D91" w:rsidRDefault="00BE729B" w:rsidP="00C4112E">
            <w:pPr>
              <w:jc w:val="center"/>
              <w:rPr>
                <w:sz w:val="18"/>
                <w:szCs w:val="18"/>
              </w:rPr>
            </w:pPr>
            <w:r w:rsidRPr="003D0D91">
              <w:rPr>
                <w:sz w:val="18"/>
                <w:szCs w:val="18"/>
              </w:rPr>
              <w:t>20.01</w:t>
            </w:r>
          </w:p>
        </w:tc>
        <w:tc>
          <w:tcPr>
            <w:tcW w:w="848" w:type="dxa"/>
            <w:vAlign w:val="center"/>
          </w:tcPr>
          <w:p w14:paraId="38225B1C" w14:textId="77777777" w:rsidR="00BE729B" w:rsidRPr="003D0D91" w:rsidRDefault="00BE729B" w:rsidP="00C4112E">
            <w:pPr>
              <w:jc w:val="center"/>
              <w:rPr>
                <w:sz w:val="18"/>
                <w:szCs w:val="18"/>
              </w:rPr>
            </w:pPr>
            <w:r w:rsidRPr="003D0D91">
              <w:rPr>
                <w:sz w:val="18"/>
                <w:szCs w:val="18"/>
              </w:rPr>
              <w:t>19.75</w:t>
            </w:r>
          </w:p>
        </w:tc>
        <w:tc>
          <w:tcPr>
            <w:tcW w:w="847" w:type="dxa"/>
            <w:vAlign w:val="center"/>
          </w:tcPr>
          <w:p w14:paraId="190E0A3B" w14:textId="77777777" w:rsidR="00BE729B" w:rsidRPr="003D0D91" w:rsidRDefault="00BE729B" w:rsidP="00C4112E">
            <w:pPr>
              <w:jc w:val="center"/>
              <w:rPr>
                <w:sz w:val="18"/>
                <w:szCs w:val="18"/>
              </w:rPr>
            </w:pPr>
            <w:r w:rsidRPr="003D0D91">
              <w:rPr>
                <w:sz w:val="18"/>
                <w:szCs w:val="18"/>
              </w:rPr>
              <w:t>19.18</w:t>
            </w:r>
          </w:p>
        </w:tc>
        <w:tc>
          <w:tcPr>
            <w:tcW w:w="848" w:type="dxa"/>
            <w:vAlign w:val="center"/>
          </w:tcPr>
          <w:p w14:paraId="4AAB30BB" w14:textId="77777777" w:rsidR="00BE729B" w:rsidRPr="003D0D91" w:rsidRDefault="00BE729B" w:rsidP="00C4112E">
            <w:pPr>
              <w:jc w:val="center"/>
              <w:rPr>
                <w:sz w:val="18"/>
                <w:szCs w:val="18"/>
              </w:rPr>
            </w:pPr>
            <w:r w:rsidRPr="003D0D91">
              <w:rPr>
                <w:sz w:val="18"/>
                <w:szCs w:val="18"/>
              </w:rPr>
              <w:t>18.64</w:t>
            </w:r>
          </w:p>
        </w:tc>
        <w:tc>
          <w:tcPr>
            <w:tcW w:w="859" w:type="dxa"/>
            <w:vAlign w:val="center"/>
          </w:tcPr>
          <w:p w14:paraId="247951B9" w14:textId="77777777" w:rsidR="00BE729B" w:rsidRPr="003D0D91" w:rsidRDefault="00BE729B" w:rsidP="00C4112E">
            <w:pPr>
              <w:jc w:val="center"/>
              <w:rPr>
                <w:sz w:val="18"/>
                <w:szCs w:val="18"/>
              </w:rPr>
            </w:pPr>
            <w:r w:rsidRPr="003D0D91">
              <w:rPr>
                <w:sz w:val="18"/>
                <w:szCs w:val="18"/>
              </w:rPr>
              <w:t>98.01</w:t>
            </w:r>
          </w:p>
        </w:tc>
        <w:tc>
          <w:tcPr>
            <w:tcW w:w="853" w:type="dxa"/>
            <w:vAlign w:val="center"/>
          </w:tcPr>
          <w:p w14:paraId="5D40ED3D" w14:textId="77777777" w:rsidR="00BE729B" w:rsidRPr="003D0D91" w:rsidRDefault="00BE729B" w:rsidP="00C4112E">
            <w:pPr>
              <w:jc w:val="center"/>
              <w:rPr>
                <w:sz w:val="18"/>
                <w:szCs w:val="18"/>
              </w:rPr>
            </w:pPr>
            <w:r w:rsidRPr="003D0D91">
              <w:rPr>
                <w:sz w:val="18"/>
                <w:szCs w:val="18"/>
              </w:rPr>
              <w:t>2.92</w:t>
            </w:r>
          </w:p>
        </w:tc>
      </w:tr>
      <w:tr w:rsidR="00BE729B" w:rsidRPr="003D0D91" w14:paraId="21CABB32" w14:textId="77777777" w:rsidTr="00C4112E">
        <w:tc>
          <w:tcPr>
            <w:tcW w:w="1378" w:type="dxa"/>
            <w:vMerge w:val="restart"/>
            <w:vAlign w:val="center"/>
          </w:tcPr>
          <w:p w14:paraId="30D09FBE" w14:textId="77777777" w:rsidR="00BE729B" w:rsidRPr="003D0D91" w:rsidRDefault="00BE729B" w:rsidP="00C4112E">
            <w:pPr>
              <w:jc w:val="center"/>
              <w:rPr>
                <w:sz w:val="18"/>
                <w:szCs w:val="18"/>
              </w:rPr>
            </w:pPr>
            <w:r w:rsidRPr="003D0D91">
              <w:rPr>
                <w:sz w:val="18"/>
                <w:szCs w:val="18"/>
              </w:rPr>
              <w:t>焦磷酸钠</w:t>
            </w:r>
          </w:p>
        </w:tc>
        <w:tc>
          <w:tcPr>
            <w:tcW w:w="885" w:type="dxa"/>
            <w:vAlign w:val="center"/>
          </w:tcPr>
          <w:p w14:paraId="4E8CF8F1" w14:textId="77777777" w:rsidR="00BE729B" w:rsidRPr="003D0D91" w:rsidRDefault="00BE729B" w:rsidP="00C4112E">
            <w:pPr>
              <w:jc w:val="center"/>
              <w:rPr>
                <w:sz w:val="18"/>
                <w:szCs w:val="18"/>
              </w:rPr>
            </w:pPr>
            <w:r w:rsidRPr="003D0D91">
              <w:rPr>
                <w:sz w:val="18"/>
                <w:szCs w:val="18"/>
              </w:rPr>
              <w:t>4</w:t>
            </w:r>
          </w:p>
        </w:tc>
        <w:tc>
          <w:tcPr>
            <w:tcW w:w="847" w:type="dxa"/>
          </w:tcPr>
          <w:p w14:paraId="113702E1" w14:textId="77777777" w:rsidR="00BE729B" w:rsidRPr="003D0D91" w:rsidRDefault="00BE729B" w:rsidP="00C4112E">
            <w:pPr>
              <w:jc w:val="center"/>
              <w:rPr>
                <w:sz w:val="18"/>
                <w:szCs w:val="18"/>
              </w:rPr>
            </w:pPr>
            <w:r w:rsidRPr="003D0D91">
              <w:rPr>
                <w:sz w:val="18"/>
                <w:szCs w:val="18"/>
              </w:rPr>
              <w:t xml:space="preserve">3.67 </w:t>
            </w:r>
          </w:p>
        </w:tc>
        <w:tc>
          <w:tcPr>
            <w:tcW w:w="848" w:type="dxa"/>
          </w:tcPr>
          <w:p w14:paraId="0676369A" w14:textId="77777777" w:rsidR="00BE729B" w:rsidRPr="003D0D91" w:rsidRDefault="00BE729B" w:rsidP="00C4112E">
            <w:pPr>
              <w:jc w:val="center"/>
              <w:rPr>
                <w:sz w:val="18"/>
                <w:szCs w:val="18"/>
              </w:rPr>
            </w:pPr>
            <w:r w:rsidRPr="003D0D91">
              <w:rPr>
                <w:sz w:val="18"/>
                <w:szCs w:val="18"/>
              </w:rPr>
              <w:t xml:space="preserve">3.75 </w:t>
            </w:r>
          </w:p>
        </w:tc>
        <w:tc>
          <w:tcPr>
            <w:tcW w:w="847" w:type="dxa"/>
          </w:tcPr>
          <w:p w14:paraId="001962A7" w14:textId="77777777" w:rsidR="00BE729B" w:rsidRPr="003D0D91" w:rsidRDefault="00BE729B" w:rsidP="00C4112E">
            <w:pPr>
              <w:jc w:val="center"/>
              <w:rPr>
                <w:sz w:val="18"/>
                <w:szCs w:val="18"/>
              </w:rPr>
            </w:pPr>
            <w:r w:rsidRPr="003D0D91">
              <w:rPr>
                <w:sz w:val="18"/>
                <w:szCs w:val="18"/>
              </w:rPr>
              <w:t xml:space="preserve">3.81 </w:t>
            </w:r>
          </w:p>
        </w:tc>
        <w:tc>
          <w:tcPr>
            <w:tcW w:w="848" w:type="dxa"/>
          </w:tcPr>
          <w:p w14:paraId="68EA56B0" w14:textId="77777777" w:rsidR="00BE729B" w:rsidRPr="003D0D91" w:rsidRDefault="00BE729B" w:rsidP="00C4112E">
            <w:pPr>
              <w:jc w:val="center"/>
              <w:rPr>
                <w:sz w:val="18"/>
                <w:szCs w:val="18"/>
              </w:rPr>
            </w:pPr>
            <w:r w:rsidRPr="003D0D91">
              <w:rPr>
                <w:sz w:val="18"/>
                <w:szCs w:val="18"/>
              </w:rPr>
              <w:t xml:space="preserve">3.79 </w:t>
            </w:r>
          </w:p>
        </w:tc>
        <w:tc>
          <w:tcPr>
            <w:tcW w:w="847" w:type="dxa"/>
          </w:tcPr>
          <w:p w14:paraId="010C9CB9" w14:textId="77777777" w:rsidR="00BE729B" w:rsidRPr="003D0D91" w:rsidRDefault="00BE729B" w:rsidP="00C4112E">
            <w:pPr>
              <w:jc w:val="center"/>
              <w:rPr>
                <w:sz w:val="18"/>
                <w:szCs w:val="18"/>
              </w:rPr>
            </w:pPr>
            <w:r w:rsidRPr="003D0D91">
              <w:rPr>
                <w:sz w:val="18"/>
                <w:szCs w:val="18"/>
              </w:rPr>
              <w:t xml:space="preserve">3.95 </w:t>
            </w:r>
          </w:p>
        </w:tc>
        <w:tc>
          <w:tcPr>
            <w:tcW w:w="848" w:type="dxa"/>
          </w:tcPr>
          <w:p w14:paraId="5BE50CD8" w14:textId="77777777" w:rsidR="00BE729B" w:rsidRPr="003D0D91" w:rsidRDefault="00BE729B" w:rsidP="00C4112E">
            <w:pPr>
              <w:jc w:val="center"/>
              <w:rPr>
                <w:sz w:val="18"/>
                <w:szCs w:val="18"/>
              </w:rPr>
            </w:pPr>
            <w:r w:rsidRPr="003D0D91">
              <w:rPr>
                <w:sz w:val="18"/>
                <w:szCs w:val="18"/>
              </w:rPr>
              <w:t xml:space="preserve">3.68 </w:t>
            </w:r>
          </w:p>
        </w:tc>
        <w:tc>
          <w:tcPr>
            <w:tcW w:w="859" w:type="dxa"/>
            <w:vAlign w:val="center"/>
          </w:tcPr>
          <w:p w14:paraId="7D2A97AD" w14:textId="77777777" w:rsidR="00BE729B" w:rsidRPr="003D0D91" w:rsidRDefault="00BE729B" w:rsidP="00C4112E">
            <w:pPr>
              <w:jc w:val="center"/>
              <w:rPr>
                <w:sz w:val="18"/>
                <w:szCs w:val="18"/>
              </w:rPr>
            </w:pPr>
            <w:r w:rsidRPr="003D0D91">
              <w:rPr>
                <w:sz w:val="18"/>
                <w:szCs w:val="18"/>
              </w:rPr>
              <w:t>94.36</w:t>
            </w:r>
          </w:p>
        </w:tc>
        <w:tc>
          <w:tcPr>
            <w:tcW w:w="853" w:type="dxa"/>
            <w:vAlign w:val="center"/>
          </w:tcPr>
          <w:p w14:paraId="6609D203" w14:textId="77777777" w:rsidR="00BE729B" w:rsidRPr="003D0D91" w:rsidRDefault="00BE729B" w:rsidP="00C4112E">
            <w:pPr>
              <w:jc w:val="center"/>
              <w:rPr>
                <w:sz w:val="18"/>
                <w:szCs w:val="18"/>
              </w:rPr>
            </w:pPr>
            <w:r w:rsidRPr="003D0D91">
              <w:rPr>
                <w:sz w:val="18"/>
                <w:szCs w:val="18"/>
              </w:rPr>
              <w:t>2.69</w:t>
            </w:r>
          </w:p>
        </w:tc>
      </w:tr>
      <w:tr w:rsidR="00BE729B" w:rsidRPr="003D0D91" w14:paraId="32471142" w14:textId="77777777" w:rsidTr="00C4112E">
        <w:tc>
          <w:tcPr>
            <w:tcW w:w="1378" w:type="dxa"/>
            <w:vMerge/>
            <w:vAlign w:val="center"/>
          </w:tcPr>
          <w:p w14:paraId="797C3B89" w14:textId="77777777" w:rsidR="00BE729B" w:rsidRPr="003D0D91" w:rsidRDefault="00BE729B" w:rsidP="00C4112E">
            <w:pPr>
              <w:jc w:val="center"/>
              <w:rPr>
                <w:sz w:val="18"/>
                <w:szCs w:val="18"/>
              </w:rPr>
            </w:pPr>
          </w:p>
        </w:tc>
        <w:tc>
          <w:tcPr>
            <w:tcW w:w="885" w:type="dxa"/>
            <w:vAlign w:val="center"/>
          </w:tcPr>
          <w:p w14:paraId="2E04F6D3" w14:textId="77777777" w:rsidR="00BE729B" w:rsidRPr="003D0D91" w:rsidRDefault="00BE729B" w:rsidP="00C4112E">
            <w:pPr>
              <w:jc w:val="center"/>
              <w:rPr>
                <w:sz w:val="18"/>
                <w:szCs w:val="18"/>
              </w:rPr>
            </w:pPr>
            <w:r w:rsidRPr="003D0D91">
              <w:rPr>
                <w:sz w:val="18"/>
                <w:szCs w:val="18"/>
              </w:rPr>
              <w:t>8</w:t>
            </w:r>
          </w:p>
        </w:tc>
        <w:tc>
          <w:tcPr>
            <w:tcW w:w="847" w:type="dxa"/>
          </w:tcPr>
          <w:p w14:paraId="0F7DC077" w14:textId="77777777" w:rsidR="00BE729B" w:rsidRPr="003D0D91" w:rsidRDefault="00BE729B" w:rsidP="00C4112E">
            <w:pPr>
              <w:jc w:val="center"/>
              <w:rPr>
                <w:sz w:val="18"/>
                <w:szCs w:val="18"/>
              </w:rPr>
            </w:pPr>
            <w:r w:rsidRPr="003D0D91">
              <w:rPr>
                <w:sz w:val="18"/>
                <w:szCs w:val="18"/>
              </w:rPr>
              <w:t xml:space="preserve">8.58 </w:t>
            </w:r>
          </w:p>
        </w:tc>
        <w:tc>
          <w:tcPr>
            <w:tcW w:w="848" w:type="dxa"/>
          </w:tcPr>
          <w:p w14:paraId="664D5777" w14:textId="77777777" w:rsidR="00BE729B" w:rsidRPr="003D0D91" w:rsidRDefault="00BE729B" w:rsidP="00C4112E">
            <w:pPr>
              <w:jc w:val="center"/>
              <w:rPr>
                <w:sz w:val="18"/>
                <w:szCs w:val="18"/>
              </w:rPr>
            </w:pPr>
            <w:r w:rsidRPr="003D0D91">
              <w:rPr>
                <w:sz w:val="18"/>
                <w:szCs w:val="18"/>
              </w:rPr>
              <w:t xml:space="preserve">8.15 </w:t>
            </w:r>
          </w:p>
        </w:tc>
        <w:tc>
          <w:tcPr>
            <w:tcW w:w="847" w:type="dxa"/>
          </w:tcPr>
          <w:p w14:paraId="40215FF3" w14:textId="77777777" w:rsidR="00BE729B" w:rsidRPr="003D0D91" w:rsidRDefault="00BE729B" w:rsidP="00C4112E">
            <w:pPr>
              <w:jc w:val="center"/>
              <w:rPr>
                <w:sz w:val="18"/>
                <w:szCs w:val="18"/>
              </w:rPr>
            </w:pPr>
            <w:r w:rsidRPr="003D0D91">
              <w:rPr>
                <w:sz w:val="18"/>
                <w:szCs w:val="18"/>
              </w:rPr>
              <w:t xml:space="preserve">8.16 </w:t>
            </w:r>
          </w:p>
        </w:tc>
        <w:tc>
          <w:tcPr>
            <w:tcW w:w="848" w:type="dxa"/>
          </w:tcPr>
          <w:p w14:paraId="5B6AC072" w14:textId="77777777" w:rsidR="00BE729B" w:rsidRPr="003D0D91" w:rsidRDefault="00BE729B" w:rsidP="00C4112E">
            <w:pPr>
              <w:jc w:val="center"/>
              <w:rPr>
                <w:sz w:val="18"/>
                <w:szCs w:val="18"/>
              </w:rPr>
            </w:pPr>
            <w:r w:rsidRPr="003D0D91">
              <w:rPr>
                <w:sz w:val="18"/>
                <w:szCs w:val="18"/>
              </w:rPr>
              <w:t xml:space="preserve">8.06 </w:t>
            </w:r>
          </w:p>
        </w:tc>
        <w:tc>
          <w:tcPr>
            <w:tcW w:w="847" w:type="dxa"/>
          </w:tcPr>
          <w:p w14:paraId="2965C715" w14:textId="77777777" w:rsidR="00BE729B" w:rsidRPr="003D0D91" w:rsidRDefault="00BE729B" w:rsidP="00C4112E">
            <w:pPr>
              <w:jc w:val="center"/>
              <w:rPr>
                <w:sz w:val="18"/>
                <w:szCs w:val="18"/>
              </w:rPr>
            </w:pPr>
            <w:r w:rsidRPr="003D0D91">
              <w:rPr>
                <w:sz w:val="18"/>
                <w:szCs w:val="18"/>
              </w:rPr>
              <w:t xml:space="preserve">8.04 </w:t>
            </w:r>
          </w:p>
        </w:tc>
        <w:tc>
          <w:tcPr>
            <w:tcW w:w="848" w:type="dxa"/>
          </w:tcPr>
          <w:p w14:paraId="40933929" w14:textId="77777777" w:rsidR="00BE729B" w:rsidRPr="003D0D91" w:rsidRDefault="00BE729B" w:rsidP="00C4112E">
            <w:pPr>
              <w:jc w:val="center"/>
              <w:rPr>
                <w:sz w:val="18"/>
                <w:szCs w:val="18"/>
              </w:rPr>
            </w:pPr>
            <w:r w:rsidRPr="003D0D91">
              <w:rPr>
                <w:sz w:val="18"/>
                <w:szCs w:val="18"/>
              </w:rPr>
              <w:t xml:space="preserve">8.14 </w:t>
            </w:r>
          </w:p>
        </w:tc>
        <w:tc>
          <w:tcPr>
            <w:tcW w:w="859" w:type="dxa"/>
            <w:vAlign w:val="center"/>
          </w:tcPr>
          <w:p w14:paraId="6B04AD23" w14:textId="77777777" w:rsidR="00BE729B" w:rsidRPr="003D0D91" w:rsidRDefault="00BE729B" w:rsidP="00C4112E">
            <w:pPr>
              <w:jc w:val="center"/>
              <w:rPr>
                <w:sz w:val="18"/>
                <w:szCs w:val="18"/>
              </w:rPr>
            </w:pPr>
            <w:r w:rsidRPr="003D0D91">
              <w:rPr>
                <w:sz w:val="18"/>
                <w:szCs w:val="18"/>
              </w:rPr>
              <w:t>102.37</w:t>
            </w:r>
          </w:p>
        </w:tc>
        <w:tc>
          <w:tcPr>
            <w:tcW w:w="853" w:type="dxa"/>
            <w:vAlign w:val="center"/>
          </w:tcPr>
          <w:p w14:paraId="2D73105A" w14:textId="77777777" w:rsidR="00BE729B" w:rsidRPr="003D0D91" w:rsidRDefault="00BE729B" w:rsidP="00C4112E">
            <w:pPr>
              <w:jc w:val="center"/>
              <w:rPr>
                <w:sz w:val="18"/>
                <w:szCs w:val="18"/>
              </w:rPr>
            </w:pPr>
            <w:r w:rsidRPr="003D0D91">
              <w:rPr>
                <w:sz w:val="18"/>
                <w:szCs w:val="18"/>
              </w:rPr>
              <w:t>2.42</w:t>
            </w:r>
          </w:p>
        </w:tc>
      </w:tr>
      <w:tr w:rsidR="00BE729B" w:rsidRPr="003D0D91" w14:paraId="56796D20" w14:textId="77777777" w:rsidTr="00C4112E">
        <w:tc>
          <w:tcPr>
            <w:tcW w:w="1378" w:type="dxa"/>
            <w:vMerge/>
            <w:vAlign w:val="center"/>
          </w:tcPr>
          <w:p w14:paraId="6B6DCC2B" w14:textId="77777777" w:rsidR="00BE729B" w:rsidRPr="003D0D91" w:rsidRDefault="00BE729B" w:rsidP="00C4112E">
            <w:pPr>
              <w:jc w:val="center"/>
              <w:rPr>
                <w:sz w:val="18"/>
                <w:szCs w:val="18"/>
              </w:rPr>
            </w:pPr>
          </w:p>
        </w:tc>
        <w:tc>
          <w:tcPr>
            <w:tcW w:w="885" w:type="dxa"/>
            <w:vAlign w:val="center"/>
          </w:tcPr>
          <w:p w14:paraId="6E3E7A7D" w14:textId="77777777" w:rsidR="00BE729B" w:rsidRPr="003D0D91" w:rsidRDefault="00BE729B" w:rsidP="00C4112E">
            <w:pPr>
              <w:jc w:val="center"/>
              <w:rPr>
                <w:sz w:val="18"/>
                <w:szCs w:val="18"/>
              </w:rPr>
            </w:pPr>
            <w:r w:rsidRPr="003D0D91">
              <w:rPr>
                <w:sz w:val="18"/>
                <w:szCs w:val="18"/>
              </w:rPr>
              <w:t>20</w:t>
            </w:r>
          </w:p>
        </w:tc>
        <w:tc>
          <w:tcPr>
            <w:tcW w:w="847" w:type="dxa"/>
          </w:tcPr>
          <w:p w14:paraId="6DEE0AC3" w14:textId="77777777" w:rsidR="00BE729B" w:rsidRPr="003D0D91" w:rsidRDefault="00BE729B" w:rsidP="00C4112E">
            <w:pPr>
              <w:jc w:val="center"/>
              <w:rPr>
                <w:sz w:val="18"/>
                <w:szCs w:val="18"/>
              </w:rPr>
            </w:pPr>
            <w:r w:rsidRPr="003D0D91">
              <w:rPr>
                <w:sz w:val="18"/>
                <w:szCs w:val="18"/>
              </w:rPr>
              <w:t xml:space="preserve">19.74 </w:t>
            </w:r>
          </w:p>
        </w:tc>
        <w:tc>
          <w:tcPr>
            <w:tcW w:w="848" w:type="dxa"/>
          </w:tcPr>
          <w:p w14:paraId="601FD6B2" w14:textId="77777777" w:rsidR="00BE729B" w:rsidRPr="003D0D91" w:rsidRDefault="00BE729B" w:rsidP="00C4112E">
            <w:pPr>
              <w:jc w:val="center"/>
              <w:rPr>
                <w:sz w:val="18"/>
                <w:szCs w:val="18"/>
              </w:rPr>
            </w:pPr>
            <w:r w:rsidRPr="003D0D91">
              <w:rPr>
                <w:sz w:val="18"/>
                <w:szCs w:val="18"/>
              </w:rPr>
              <w:t xml:space="preserve">19.85 </w:t>
            </w:r>
          </w:p>
        </w:tc>
        <w:tc>
          <w:tcPr>
            <w:tcW w:w="847" w:type="dxa"/>
          </w:tcPr>
          <w:p w14:paraId="407C4E3E" w14:textId="77777777" w:rsidR="00BE729B" w:rsidRPr="003D0D91" w:rsidRDefault="00BE729B" w:rsidP="00C4112E">
            <w:pPr>
              <w:jc w:val="center"/>
              <w:rPr>
                <w:sz w:val="18"/>
                <w:szCs w:val="18"/>
              </w:rPr>
            </w:pPr>
            <w:r w:rsidRPr="003D0D91">
              <w:rPr>
                <w:sz w:val="18"/>
                <w:szCs w:val="18"/>
              </w:rPr>
              <w:t xml:space="preserve">19.84 </w:t>
            </w:r>
          </w:p>
        </w:tc>
        <w:tc>
          <w:tcPr>
            <w:tcW w:w="848" w:type="dxa"/>
          </w:tcPr>
          <w:p w14:paraId="7BD289B8" w14:textId="77777777" w:rsidR="00BE729B" w:rsidRPr="003D0D91" w:rsidRDefault="00BE729B" w:rsidP="00C4112E">
            <w:pPr>
              <w:jc w:val="center"/>
              <w:rPr>
                <w:sz w:val="18"/>
                <w:szCs w:val="18"/>
              </w:rPr>
            </w:pPr>
            <w:r w:rsidRPr="003D0D91">
              <w:rPr>
                <w:sz w:val="18"/>
                <w:szCs w:val="18"/>
              </w:rPr>
              <w:t xml:space="preserve">19.88 </w:t>
            </w:r>
          </w:p>
        </w:tc>
        <w:tc>
          <w:tcPr>
            <w:tcW w:w="847" w:type="dxa"/>
          </w:tcPr>
          <w:p w14:paraId="56FA58F2" w14:textId="77777777" w:rsidR="00BE729B" w:rsidRPr="003D0D91" w:rsidRDefault="00BE729B" w:rsidP="00C4112E">
            <w:pPr>
              <w:jc w:val="center"/>
              <w:rPr>
                <w:sz w:val="18"/>
                <w:szCs w:val="18"/>
              </w:rPr>
            </w:pPr>
            <w:r w:rsidRPr="003D0D91">
              <w:rPr>
                <w:sz w:val="18"/>
                <w:szCs w:val="18"/>
              </w:rPr>
              <w:t xml:space="preserve">19.64 </w:t>
            </w:r>
          </w:p>
        </w:tc>
        <w:tc>
          <w:tcPr>
            <w:tcW w:w="848" w:type="dxa"/>
          </w:tcPr>
          <w:p w14:paraId="5D33148E" w14:textId="77777777" w:rsidR="00BE729B" w:rsidRPr="003D0D91" w:rsidRDefault="00BE729B" w:rsidP="00C4112E">
            <w:pPr>
              <w:jc w:val="center"/>
              <w:rPr>
                <w:sz w:val="18"/>
                <w:szCs w:val="18"/>
              </w:rPr>
            </w:pPr>
            <w:r w:rsidRPr="003D0D91">
              <w:rPr>
                <w:sz w:val="18"/>
                <w:szCs w:val="18"/>
              </w:rPr>
              <w:t xml:space="preserve">19.74 </w:t>
            </w:r>
          </w:p>
        </w:tc>
        <w:tc>
          <w:tcPr>
            <w:tcW w:w="859" w:type="dxa"/>
            <w:vAlign w:val="center"/>
          </w:tcPr>
          <w:p w14:paraId="0BA860DC" w14:textId="77777777" w:rsidR="00BE729B" w:rsidRPr="003D0D91" w:rsidRDefault="00BE729B" w:rsidP="00C4112E">
            <w:pPr>
              <w:jc w:val="center"/>
              <w:rPr>
                <w:sz w:val="18"/>
                <w:szCs w:val="18"/>
              </w:rPr>
            </w:pPr>
            <w:r w:rsidRPr="003D0D91">
              <w:rPr>
                <w:sz w:val="18"/>
                <w:szCs w:val="18"/>
              </w:rPr>
              <w:t>98.91</w:t>
            </w:r>
          </w:p>
        </w:tc>
        <w:tc>
          <w:tcPr>
            <w:tcW w:w="853" w:type="dxa"/>
            <w:vAlign w:val="center"/>
          </w:tcPr>
          <w:p w14:paraId="55988028" w14:textId="77777777" w:rsidR="00BE729B" w:rsidRPr="003D0D91" w:rsidRDefault="00BE729B" w:rsidP="00C4112E">
            <w:pPr>
              <w:jc w:val="center"/>
              <w:rPr>
                <w:sz w:val="18"/>
                <w:szCs w:val="18"/>
              </w:rPr>
            </w:pPr>
            <w:r w:rsidRPr="003D0D91">
              <w:rPr>
                <w:sz w:val="18"/>
                <w:szCs w:val="18"/>
              </w:rPr>
              <w:t>0.47</w:t>
            </w:r>
          </w:p>
        </w:tc>
      </w:tr>
      <w:tr w:rsidR="00BE729B" w:rsidRPr="003D0D91" w14:paraId="0482404C" w14:textId="77777777" w:rsidTr="00C4112E">
        <w:tc>
          <w:tcPr>
            <w:tcW w:w="1378" w:type="dxa"/>
            <w:vMerge w:val="restart"/>
            <w:vAlign w:val="center"/>
          </w:tcPr>
          <w:p w14:paraId="0B5C425D" w14:textId="77777777" w:rsidR="00BE729B" w:rsidRPr="003D0D91" w:rsidRDefault="00BE729B" w:rsidP="00C4112E">
            <w:pPr>
              <w:jc w:val="center"/>
              <w:rPr>
                <w:sz w:val="18"/>
                <w:szCs w:val="18"/>
              </w:rPr>
            </w:pPr>
            <w:r w:rsidRPr="003D0D91">
              <w:rPr>
                <w:sz w:val="18"/>
                <w:szCs w:val="18"/>
              </w:rPr>
              <w:t>三聚磷酸钠</w:t>
            </w:r>
          </w:p>
        </w:tc>
        <w:tc>
          <w:tcPr>
            <w:tcW w:w="885" w:type="dxa"/>
            <w:vAlign w:val="center"/>
          </w:tcPr>
          <w:p w14:paraId="6D6AA62D" w14:textId="77777777" w:rsidR="00BE729B" w:rsidRPr="003D0D91" w:rsidRDefault="00BE729B" w:rsidP="00C4112E">
            <w:pPr>
              <w:jc w:val="center"/>
              <w:rPr>
                <w:sz w:val="18"/>
                <w:szCs w:val="18"/>
              </w:rPr>
            </w:pPr>
            <w:r w:rsidRPr="003D0D91">
              <w:rPr>
                <w:sz w:val="18"/>
                <w:szCs w:val="18"/>
              </w:rPr>
              <w:t>10</w:t>
            </w:r>
          </w:p>
        </w:tc>
        <w:tc>
          <w:tcPr>
            <w:tcW w:w="847" w:type="dxa"/>
            <w:vAlign w:val="center"/>
          </w:tcPr>
          <w:p w14:paraId="2F75F5A0" w14:textId="77777777" w:rsidR="00BE729B" w:rsidRPr="003D0D91" w:rsidRDefault="00BE729B" w:rsidP="00C4112E">
            <w:pPr>
              <w:jc w:val="center"/>
              <w:rPr>
                <w:sz w:val="18"/>
                <w:szCs w:val="18"/>
              </w:rPr>
            </w:pPr>
            <w:r w:rsidRPr="003D0D91">
              <w:rPr>
                <w:rFonts w:eastAsia="等线"/>
                <w:color w:val="000000"/>
                <w:sz w:val="18"/>
                <w:szCs w:val="18"/>
              </w:rPr>
              <w:t xml:space="preserve">10.13 </w:t>
            </w:r>
          </w:p>
        </w:tc>
        <w:tc>
          <w:tcPr>
            <w:tcW w:w="848" w:type="dxa"/>
            <w:vAlign w:val="center"/>
          </w:tcPr>
          <w:p w14:paraId="5B5CB68B" w14:textId="77777777" w:rsidR="00BE729B" w:rsidRPr="003D0D91" w:rsidRDefault="00BE729B" w:rsidP="00C4112E">
            <w:pPr>
              <w:jc w:val="center"/>
              <w:rPr>
                <w:sz w:val="18"/>
                <w:szCs w:val="18"/>
              </w:rPr>
            </w:pPr>
            <w:r w:rsidRPr="003D0D91">
              <w:rPr>
                <w:rFonts w:eastAsia="等线"/>
                <w:color w:val="000000"/>
                <w:sz w:val="18"/>
                <w:szCs w:val="18"/>
              </w:rPr>
              <w:t xml:space="preserve">10.09 </w:t>
            </w:r>
          </w:p>
        </w:tc>
        <w:tc>
          <w:tcPr>
            <w:tcW w:w="847" w:type="dxa"/>
            <w:vAlign w:val="center"/>
          </w:tcPr>
          <w:p w14:paraId="0ED3CDE9" w14:textId="77777777" w:rsidR="00BE729B" w:rsidRPr="003D0D91" w:rsidRDefault="00BE729B" w:rsidP="00C4112E">
            <w:pPr>
              <w:jc w:val="center"/>
              <w:rPr>
                <w:sz w:val="18"/>
                <w:szCs w:val="18"/>
              </w:rPr>
            </w:pPr>
            <w:r w:rsidRPr="003D0D91">
              <w:rPr>
                <w:rFonts w:eastAsia="等线"/>
                <w:color w:val="000000"/>
                <w:sz w:val="18"/>
                <w:szCs w:val="18"/>
              </w:rPr>
              <w:t xml:space="preserve">9.86 </w:t>
            </w:r>
          </w:p>
        </w:tc>
        <w:tc>
          <w:tcPr>
            <w:tcW w:w="848" w:type="dxa"/>
            <w:vAlign w:val="center"/>
          </w:tcPr>
          <w:p w14:paraId="6E8F2E32" w14:textId="77777777" w:rsidR="00BE729B" w:rsidRPr="003D0D91" w:rsidRDefault="00BE729B" w:rsidP="00C4112E">
            <w:pPr>
              <w:jc w:val="center"/>
              <w:rPr>
                <w:sz w:val="18"/>
                <w:szCs w:val="18"/>
              </w:rPr>
            </w:pPr>
            <w:r w:rsidRPr="003D0D91">
              <w:rPr>
                <w:rFonts w:eastAsia="等线"/>
                <w:color w:val="000000"/>
                <w:sz w:val="18"/>
                <w:szCs w:val="18"/>
              </w:rPr>
              <w:t xml:space="preserve">10.00 </w:t>
            </w:r>
          </w:p>
        </w:tc>
        <w:tc>
          <w:tcPr>
            <w:tcW w:w="847" w:type="dxa"/>
            <w:vAlign w:val="center"/>
          </w:tcPr>
          <w:p w14:paraId="05EC2A1B" w14:textId="77777777" w:rsidR="00BE729B" w:rsidRPr="003D0D91" w:rsidRDefault="00BE729B" w:rsidP="00C4112E">
            <w:pPr>
              <w:jc w:val="center"/>
              <w:rPr>
                <w:sz w:val="18"/>
                <w:szCs w:val="18"/>
              </w:rPr>
            </w:pPr>
            <w:r w:rsidRPr="003D0D91">
              <w:rPr>
                <w:rFonts w:eastAsia="等线"/>
                <w:color w:val="000000"/>
                <w:sz w:val="18"/>
                <w:szCs w:val="18"/>
              </w:rPr>
              <w:t xml:space="preserve">9.91 </w:t>
            </w:r>
          </w:p>
        </w:tc>
        <w:tc>
          <w:tcPr>
            <w:tcW w:w="848" w:type="dxa"/>
            <w:vAlign w:val="center"/>
          </w:tcPr>
          <w:p w14:paraId="5017FDB0" w14:textId="77777777" w:rsidR="00BE729B" w:rsidRPr="003D0D91" w:rsidRDefault="00BE729B" w:rsidP="00C4112E">
            <w:pPr>
              <w:jc w:val="center"/>
              <w:rPr>
                <w:sz w:val="18"/>
                <w:szCs w:val="18"/>
              </w:rPr>
            </w:pPr>
            <w:r w:rsidRPr="003D0D91">
              <w:rPr>
                <w:rFonts w:eastAsia="等线"/>
                <w:color w:val="000000"/>
                <w:sz w:val="18"/>
                <w:szCs w:val="18"/>
              </w:rPr>
              <w:t xml:space="preserve">10.14 </w:t>
            </w:r>
          </w:p>
        </w:tc>
        <w:tc>
          <w:tcPr>
            <w:tcW w:w="859" w:type="dxa"/>
            <w:vAlign w:val="center"/>
          </w:tcPr>
          <w:p w14:paraId="436C2566" w14:textId="77777777" w:rsidR="00BE729B" w:rsidRPr="003D0D91" w:rsidRDefault="00BE729B" w:rsidP="00C4112E">
            <w:pPr>
              <w:jc w:val="center"/>
              <w:rPr>
                <w:sz w:val="18"/>
                <w:szCs w:val="18"/>
              </w:rPr>
            </w:pPr>
            <w:r w:rsidRPr="003D0D91">
              <w:rPr>
                <w:sz w:val="18"/>
                <w:szCs w:val="18"/>
              </w:rPr>
              <w:t>100.20</w:t>
            </w:r>
          </w:p>
        </w:tc>
        <w:tc>
          <w:tcPr>
            <w:tcW w:w="853" w:type="dxa"/>
            <w:vAlign w:val="center"/>
          </w:tcPr>
          <w:p w14:paraId="26E39971" w14:textId="77777777" w:rsidR="00BE729B" w:rsidRPr="003D0D91" w:rsidRDefault="00BE729B" w:rsidP="00C4112E">
            <w:pPr>
              <w:jc w:val="center"/>
              <w:rPr>
                <w:sz w:val="18"/>
                <w:szCs w:val="18"/>
              </w:rPr>
            </w:pPr>
            <w:r w:rsidRPr="003D0D91">
              <w:rPr>
                <w:sz w:val="18"/>
                <w:szCs w:val="18"/>
              </w:rPr>
              <w:t>1.18</w:t>
            </w:r>
          </w:p>
        </w:tc>
      </w:tr>
      <w:tr w:rsidR="00BE729B" w:rsidRPr="003D0D91" w14:paraId="4F2485FB" w14:textId="77777777" w:rsidTr="00C4112E">
        <w:tc>
          <w:tcPr>
            <w:tcW w:w="1378" w:type="dxa"/>
            <w:vMerge/>
            <w:vAlign w:val="center"/>
          </w:tcPr>
          <w:p w14:paraId="13E95896" w14:textId="77777777" w:rsidR="00BE729B" w:rsidRPr="003D0D91" w:rsidRDefault="00BE729B" w:rsidP="00C4112E">
            <w:pPr>
              <w:jc w:val="center"/>
              <w:rPr>
                <w:sz w:val="18"/>
                <w:szCs w:val="18"/>
              </w:rPr>
            </w:pPr>
          </w:p>
        </w:tc>
        <w:tc>
          <w:tcPr>
            <w:tcW w:w="885" w:type="dxa"/>
            <w:vAlign w:val="center"/>
          </w:tcPr>
          <w:p w14:paraId="79F83613" w14:textId="77777777" w:rsidR="00BE729B" w:rsidRPr="003D0D91" w:rsidRDefault="00BE729B" w:rsidP="00C4112E">
            <w:pPr>
              <w:jc w:val="center"/>
              <w:rPr>
                <w:sz w:val="18"/>
                <w:szCs w:val="18"/>
              </w:rPr>
            </w:pPr>
            <w:r w:rsidRPr="003D0D91">
              <w:rPr>
                <w:sz w:val="18"/>
                <w:szCs w:val="18"/>
              </w:rPr>
              <w:t>20</w:t>
            </w:r>
          </w:p>
        </w:tc>
        <w:tc>
          <w:tcPr>
            <w:tcW w:w="847" w:type="dxa"/>
            <w:vAlign w:val="center"/>
          </w:tcPr>
          <w:p w14:paraId="423F70F6" w14:textId="77777777" w:rsidR="00BE729B" w:rsidRPr="003D0D91" w:rsidRDefault="00BE729B" w:rsidP="00C4112E">
            <w:pPr>
              <w:jc w:val="center"/>
              <w:rPr>
                <w:sz w:val="18"/>
                <w:szCs w:val="18"/>
              </w:rPr>
            </w:pPr>
            <w:r w:rsidRPr="003D0D91">
              <w:rPr>
                <w:rFonts w:eastAsia="等线"/>
                <w:color w:val="000000"/>
                <w:sz w:val="18"/>
                <w:szCs w:val="18"/>
              </w:rPr>
              <w:t xml:space="preserve">20.48 </w:t>
            </w:r>
          </w:p>
        </w:tc>
        <w:tc>
          <w:tcPr>
            <w:tcW w:w="848" w:type="dxa"/>
            <w:vAlign w:val="center"/>
          </w:tcPr>
          <w:p w14:paraId="16DD632A" w14:textId="77777777" w:rsidR="00BE729B" w:rsidRPr="003D0D91" w:rsidRDefault="00BE729B" w:rsidP="00C4112E">
            <w:pPr>
              <w:jc w:val="center"/>
              <w:rPr>
                <w:sz w:val="18"/>
                <w:szCs w:val="18"/>
              </w:rPr>
            </w:pPr>
            <w:r w:rsidRPr="003D0D91">
              <w:rPr>
                <w:rFonts w:eastAsia="等线"/>
                <w:color w:val="000000"/>
                <w:sz w:val="18"/>
                <w:szCs w:val="18"/>
              </w:rPr>
              <w:t xml:space="preserve">20.53 </w:t>
            </w:r>
          </w:p>
        </w:tc>
        <w:tc>
          <w:tcPr>
            <w:tcW w:w="847" w:type="dxa"/>
            <w:vAlign w:val="center"/>
          </w:tcPr>
          <w:p w14:paraId="4631F4E9" w14:textId="77777777" w:rsidR="00BE729B" w:rsidRPr="003D0D91" w:rsidRDefault="00BE729B" w:rsidP="00C4112E">
            <w:pPr>
              <w:jc w:val="center"/>
              <w:rPr>
                <w:sz w:val="18"/>
                <w:szCs w:val="18"/>
              </w:rPr>
            </w:pPr>
            <w:r w:rsidRPr="003D0D91">
              <w:rPr>
                <w:rFonts w:eastAsia="等线"/>
                <w:color w:val="000000"/>
                <w:sz w:val="18"/>
                <w:szCs w:val="18"/>
              </w:rPr>
              <w:t xml:space="preserve">20.56 </w:t>
            </w:r>
          </w:p>
        </w:tc>
        <w:tc>
          <w:tcPr>
            <w:tcW w:w="848" w:type="dxa"/>
            <w:vAlign w:val="center"/>
          </w:tcPr>
          <w:p w14:paraId="058D6065" w14:textId="77777777" w:rsidR="00BE729B" w:rsidRPr="003D0D91" w:rsidRDefault="00BE729B" w:rsidP="00C4112E">
            <w:pPr>
              <w:jc w:val="center"/>
              <w:rPr>
                <w:sz w:val="18"/>
                <w:szCs w:val="18"/>
              </w:rPr>
            </w:pPr>
            <w:r w:rsidRPr="003D0D91">
              <w:rPr>
                <w:rFonts w:eastAsia="等线"/>
                <w:color w:val="000000"/>
                <w:sz w:val="18"/>
                <w:szCs w:val="18"/>
              </w:rPr>
              <w:t xml:space="preserve">20.58 </w:t>
            </w:r>
          </w:p>
        </w:tc>
        <w:tc>
          <w:tcPr>
            <w:tcW w:w="847" w:type="dxa"/>
            <w:vAlign w:val="center"/>
          </w:tcPr>
          <w:p w14:paraId="1BB7BCB0" w14:textId="77777777" w:rsidR="00BE729B" w:rsidRPr="003D0D91" w:rsidRDefault="00BE729B" w:rsidP="00C4112E">
            <w:pPr>
              <w:jc w:val="center"/>
              <w:rPr>
                <w:sz w:val="18"/>
                <w:szCs w:val="18"/>
              </w:rPr>
            </w:pPr>
            <w:r w:rsidRPr="003D0D91">
              <w:rPr>
                <w:rFonts w:eastAsia="等线"/>
                <w:color w:val="000000"/>
                <w:sz w:val="18"/>
                <w:szCs w:val="18"/>
              </w:rPr>
              <w:t xml:space="preserve">21.46 </w:t>
            </w:r>
          </w:p>
        </w:tc>
        <w:tc>
          <w:tcPr>
            <w:tcW w:w="848" w:type="dxa"/>
            <w:vAlign w:val="center"/>
          </w:tcPr>
          <w:p w14:paraId="72CE760A" w14:textId="77777777" w:rsidR="00BE729B" w:rsidRPr="003D0D91" w:rsidRDefault="00BE729B" w:rsidP="00C4112E">
            <w:pPr>
              <w:jc w:val="center"/>
              <w:rPr>
                <w:sz w:val="18"/>
                <w:szCs w:val="18"/>
              </w:rPr>
            </w:pPr>
            <w:r w:rsidRPr="003D0D91">
              <w:rPr>
                <w:rFonts w:eastAsia="等线"/>
                <w:color w:val="000000"/>
                <w:sz w:val="18"/>
                <w:szCs w:val="18"/>
              </w:rPr>
              <w:t xml:space="preserve">20.31 </w:t>
            </w:r>
          </w:p>
        </w:tc>
        <w:tc>
          <w:tcPr>
            <w:tcW w:w="859" w:type="dxa"/>
            <w:vAlign w:val="center"/>
          </w:tcPr>
          <w:p w14:paraId="7593501F" w14:textId="77777777" w:rsidR="00BE729B" w:rsidRPr="003D0D91" w:rsidRDefault="00BE729B" w:rsidP="00C4112E">
            <w:pPr>
              <w:jc w:val="center"/>
              <w:rPr>
                <w:sz w:val="18"/>
                <w:szCs w:val="18"/>
              </w:rPr>
            </w:pPr>
            <w:r w:rsidRPr="003D0D91">
              <w:rPr>
                <w:sz w:val="18"/>
                <w:szCs w:val="18"/>
              </w:rPr>
              <w:t>103.26</w:t>
            </w:r>
          </w:p>
        </w:tc>
        <w:tc>
          <w:tcPr>
            <w:tcW w:w="853" w:type="dxa"/>
            <w:vAlign w:val="center"/>
          </w:tcPr>
          <w:p w14:paraId="2F75A415" w14:textId="77777777" w:rsidR="00BE729B" w:rsidRPr="003D0D91" w:rsidRDefault="00BE729B" w:rsidP="00C4112E">
            <w:pPr>
              <w:jc w:val="center"/>
              <w:rPr>
                <w:sz w:val="18"/>
                <w:szCs w:val="18"/>
              </w:rPr>
            </w:pPr>
            <w:r w:rsidRPr="003D0D91">
              <w:rPr>
                <w:sz w:val="18"/>
                <w:szCs w:val="18"/>
              </w:rPr>
              <w:t>1.98</w:t>
            </w:r>
          </w:p>
        </w:tc>
      </w:tr>
      <w:tr w:rsidR="00BE729B" w:rsidRPr="003D0D91" w14:paraId="6B245EA9" w14:textId="77777777" w:rsidTr="00C4112E">
        <w:tc>
          <w:tcPr>
            <w:tcW w:w="1378" w:type="dxa"/>
            <w:vMerge/>
            <w:vAlign w:val="center"/>
          </w:tcPr>
          <w:p w14:paraId="4734CB8B" w14:textId="77777777" w:rsidR="00BE729B" w:rsidRPr="003D0D91" w:rsidRDefault="00BE729B" w:rsidP="00C4112E">
            <w:pPr>
              <w:jc w:val="center"/>
              <w:rPr>
                <w:sz w:val="18"/>
                <w:szCs w:val="18"/>
              </w:rPr>
            </w:pPr>
          </w:p>
        </w:tc>
        <w:tc>
          <w:tcPr>
            <w:tcW w:w="885" w:type="dxa"/>
            <w:vAlign w:val="center"/>
          </w:tcPr>
          <w:p w14:paraId="4F7179C6" w14:textId="77777777" w:rsidR="00BE729B" w:rsidRPr="003D0D91" w:rsidRDefault="00BE729B" w:rsidP="00C4112E">
            <w:pPr>
              <w:jc w:val="center"/>
              <w:rPr>
                <w:sz w:val="18"/>
                <w:szCs w:val="18"/>
              </w:rPr>
            </w:pPr>
            <w:r w:rsidRPr="003D0D91">
              <w:rPr>
                <w:sz w:val="18"/>
                <w:szCs w:val="18"/>
              </w:rPr>
              <w:t>50</w:t>
            </w:r>
          </w:p>
        </w:tc>
        <w:tc>
          <w:tcPr>
            <w:tcW w:w="847" w:type="dxa"/>
            <w:vAlign w:val="center"/>
          </w:tcPr>
          <w:p w14:paraId="4F597872" w14:textId="77777777" w:rsidR="00BE729B" w:rsidRPr="003D0D91" w:rsidRDefault="00BE729B" w:rsidP="00C4112E">
            <w:pPr>
              <w:jc w:val="center"/>
              <w:rPr>
                <w:sz w:val="18"/>
                <w:szCs w:val="18"/>
              </w:rPr>
            </w:pPr>
            <w:r w:rsidRPr="003D0D91">
              <w:rPr>
                <w:rFonts w:eastAsia="等线"/>
                <w:color w:val="000000"/>
                <w:sz w:val="18"/>
                <w:szCs w:val="18"/>
              </w:rPr>
              <w:t xml:space="preserve">49.06 </w:t>
            </w:r>
          </w:p>
        </w:tc>
        <w:tc>
          <w:tcPr>
            <w:tcW w:w="848" w:type="dxa"/>
            <w:vAlign w:val="center"/>
          </w:tcPr>
          <w:p w14:paraId="366E8D40" w14:textId="77777777" w:rsidR="00BE729B" w:rsidRPr="003D0D91" w:rsidRDefault="00BE729B" w:rsidP="00C4112E">
            <w:pPr>
              <w:jc w:val="center"/>
              <w:rPr>
                <w:sz w:val="18"/>
                <w:szCs w:val="18"/>
              </w:rPr>
            </w:pPr>
            <w:r w:rsidRPr="003D0D91">
              <w:rPr>
                <w:rFonts w:eastAsia="等线"/>
                <w:color w:val="000000"/>
                <w:sz w:val="18"/>
                <w:szCs w:val="18"/>
              </w:rPr>
              <w:t xml:space="preserve">49.16 </w:t>
            </w:r>
          </w:p>
        </w:tc>
        <w:tc>
          <w:tcPr>
            <w:tcW w:w="847" w:type="dxa"/>
            <w:vAlign w:val="center"/>
          </w:tcPr>
          <w:p w14:paraId="4A2D8FF0" w14:textId="77777777" w:rsidR="00BE729B" w:rsidRPr="003D0D91" w:rsidRDefault="00BE729B" w:rsidP="00C4112E">
            <w:pPr>
              <w:jc w:val="center"/>
              <w:rPr>
                <w:sz w:val="18"/>
                <w:szCs w:val="18"/>
              </w:rPr>
            </w:pPr>
            <w:r w:rsidRPr="003D0D91">
              <w:rPr>
                <w:rFonts w:eastAsia="等线"/>
                <w:color w:val="000000"/>
                <w:sz w:val="18"/>
                <w:szCs w:val="18"/>
              </w:rPr>
              <w:t xml:space="preserve">48.41 </w:t>
            </w:r>
          </w:p>
        </w:tc>
        <w:tc>
          <w:tcPr>
            <w:tcW w:w="848" w:type="dxa"/>
            <w:vAlign w:val="center"/>
          </w:tcPr>
          <w:p w14:paraId="50F7D329" w14:textId="77777777" w:rsidR="00BE729B" w:rsidRPr="003D0D91" w:rsidRDefault="00BE729B" w:rsidP="00C4112E">
            <w:pPr>
              <w:jc w:val="center"/>
              <w:rPr>
                <w:sz w:val="18"/>
                <w:szCs w:val="18"/>
              </w:rPr>
            </w:pPr>
            <w:r w:rsidRPr="003D0D91">
              <w:rPr>
                <w:rFonts w:eastAsia="等线"/>
                <w:color w:val="000000"/>
                <w:sz w:val="18"/>
                <w:szCs w:val="18"/>
              </w:rPr>
              <w:t xml:space="preserve">48.79 </w:t>
            </w:r>
          </w:p>
        </w:tc>
        <w:tc>
          <w:tcPr>
            <w:tcW w:w="847" w:type="dxa"/>
            <w:vAlign w:val="center"/>
          </w:tcPr>
          <w:p w14:paraId="4E6CB817" w14:textId="77777777" w:rsidR="00BE729B" w:rsidRPr="003D0D91" w:rsidRDefault="00BE729B" w:rsidP="00C4112E">
            <w:pPr>
              <w:jc w:val="center"/>
              <w:rPr>
                <w:sz w:val="18"/>
                <w:szCs w:val="18"/>
              </w:rPr>
            </w:pPr>
            <w:r w:rsidRPr="003D0D91">
              <w:rPr>
                <w:rFonts w:eastAsia="等线"/>
                <w:color w:val="000000"/>
                <w:sz w:val="18"/>
                <w:szCs w:val="18"/>
              </w:rPr>
              <w:t xml:space="preserve">50.20 </w:t>
            </w:r>
          </w:p>
        </w:tc>
        <w:tc>
          <w:tcPr>
            <w:tcW w:w="848" w:type="dxa"/>
            <w:vAlign w:val="center"/>
          </w:tcPr>
          <w:p w14:paraId="3BDF2F49" w14:textId="77777777" w:rsidR="00BE729B" w:rsidRPr="003D0D91" w:rsidRDefault="00BE729B" w:rsidP="00C4112E">
            <w:pPr>
              <w:jc w:val="center"/>
              <w:rPr>
                <w:sz w:val="18"/>
                <w:szCs w:val="18"/>
              </w:rPr>
            </w:pPr>
            <w:r w:rsidRPr="003D0D91">
              <w:rPr>
                <w:rFonts w:eastAsia="等线"/>
                <w:color w:val="000000"/>
                <w:sz w:val="18"/>
                <w:szCs w:val="18"/>
              </w:rPr>
              <w:t xml:space="preserve">49.21 </w:t>
            </w:r>
          </w:p>
        </w:tc>
        <w:tc>
          <w:tcPr>
            <w:tcW w:w="859" w:type="dxa"/>
            <w:vAlign w:val="center"/>
          </w:tcPr>
          <w:p w14:paraId="7C25D0B1" w14:textId="77777777" w:rsidR="00BE729B" w:rsidRPr="003D0D91" w:rsidRDefault="00BE729B" w:rsidP="00C4112E">
            <w:pPr>
              <w:jc w:val="center"/>
              <w:rPr>
                <w:sz w:val="18"/>
                <w:szCs w:val="18"/>
              </w:rPr>
            </w:pPr>
            <w:r w:rsidRPr="003D0D91">
              <w:rPr>
                <w:sz w:val="18"/>
                <w:szCs w:val="18"/>
              </w:rPr>
              <w:t>98.27</w:t>
            </w:r>
          </w:p>
        </w:tc>
        <w:tc>
          <w:tcPr>
            <w:tcW w:w="853" w:type="dxa"/>
            <w:vAlign w:val="center"/>
          </w:tcPr>
          <w:p w14:paraId="51C419F3" w14:textId="77777777" w:rsidR="00BE729B" w:rsidRPr="003D0D91" w:rsidRDefault="00BE729B" w:rsidP="00C4112E">
            <w:pPr>
              <w:jc w:val="center"/>
              <w:rPr>
                <w:sz w:val="18"/>
                <w:szCs w:val="18"/>
              </w:rPr>
            </w:pPr>
            <w:r w:rsidRPr="003D0D91">
              <w:rPr>
                <w:sz w:val="18"/>
                <w:szCs w:val="18"/>
              </w:rPr>
              <w:t>1.21</w:t>
            </w:r>
          </w:p>
        </w:tc>
      </w:tr>
      <w:tr w:rsidR="00BE729B" w:rsidRPr="003D0D91" w14:paraId="35A18FED" w14:textId="77777777" w:rsidTr="00C4112E">
        <w:tc>
          <w:tcPr>
            <w:tcW w:w="1378" w:type="dxa"/>
            <w:vMerge w:val="restart"/>
            <w:vAlign w:val="center"/>
          </w:tcPr>
          <w:p w14:paraId="6D505BFF" w14:textId="77777777" w:rsidR="00BE729B" w:rsidRPr="003D0D91" w:rsidRDefault="00BE729B" w:rsidP="00C4112E">
            <w:pPr>
              <w:jc w:val="center"/>
              <w:rPr>
                <w:sz w:val="18"/>
                <w:szCs w:val="18"/>
              </w:rPr>
            </w:pPr>
            <w:r w:rsidRPr="003D0D91">
              <w:rPr>
                <w:sz w:val="18"/>
                <w:szCs w:val="18"/>
              </w:rPr>
              <w:t>三偏磷酸钠</w:t>
            </w:r>
          </w:p>
        </w:tc>
        <w:tc>
          <w:tcPr>
            <w:tcW w:w="885" w:type="dxa"/>
            <w:vAlign w:val="center"/>
          </w:tcPr>
          <w:p w14:paraId="3EE64757" w14:textId="77777777" w:rsidR="00BE729B" w:rsidRPr="003D0D91" w:rsidRDefault="00BE729B" w:rsidP="00C4112E">
            <w:pPr>
              <w:jc w:val="center"/>
              <w:rPr>
                <w:sz w:val="18"/>
                <w:szCs w:val="18"/>
              </w:rPr>
            </w:pPr>
            <w:r w:rsidRPr="003D0D91">
              <w:rPr>
                <w:sz w:val="18"/>
                <w:szCs w:val="18"/>
              </w:rPr>
              <w:t>4</w:t>
            </w:r>
          </w:p>
        </w:tc>
        <w:tc>
          <w:tcPr>
            <w:tcW w:w="847" w:type="dxa"/>
            <w:vAlign w:val="center"/>
          </w:tcPr>
          <w:p w14:paraId="234B9845" w14:textId="77777777" w:rsidR="00BE729B" w:rsidRPr="003D0D91" w:rsidRDefault="00BE729B" w:rsidP="00C4112E">
            <w:pPr>
              <w:jc w:val="center"/>
              <w:rPr>
                <w:sz w:val="18"/>
                <w:szCs w:val="18"/>
              </w:rPr>
            </w:pPr>
            <w:r w:rsidRPr="003D0D91">
              <w:rPr>
                <w:rFonts w:eastAsia="等线"/>
                <w:color w:val="000000"/>
                <w:sz w:val="18"/>
                <w:szCs w:val="18"/>
              </w:rPr>
              <w:t xml:space="preserve">4.01 </w:t>
            </w:r>
          </w:p>
        </w:tc>
        <w:tc>
          <w:tcPr>
            <w:tcW w:w="848" w:type="dxa"/>
            <w:vAlign w:val="center"/>
          </w:tcPr>
          <w:p w14:paraId="261D435E" w14:textId="77777777" w:rsidR="00BE729B" w:rsidRPr="003D0D91" w:rsidRDefault="00BE729B" w:rsidP="00C4112E">
            <w:pPr>
              <w:jc w:val="center"/>
              <w:rPr>
                <w:sz w:val="18"/>
                <w:szCs w:val="18"/>
              </w:rPr>
            </w:pPr>
            <w:r w:rsidRPr="003D0D91">
              <w:rPr>
                <w:rFonts w:eastAsia="等线"/>
                <w:color w:val="000000"/>
                <w:sz w:val="18"/>
                <w:szCs w:val="18"/>
              </w:rPr>
              <w:t xml:space="preserve">3.74 </w:t>
            </w:r>
          </w:p>
        </w:tc>
        <w:tc>
          <w:tcPr>
            <w:tcW w:w="847" w:type="dxa"/>
            <w:vAlign w:val="center"/>
          </w:tcPr>
          <w:p w14:paraId="4BAE3EBF" w14:textId="77777777" w:rsidR="00BE729B" w:rsidRPr="003D0D91" w:rsidRDefault="00BE729B" w:rsidP="00C4112E">
            <w:pPr>
              <w:jc w:val="center"/>
              <w:rPr>
                <w:sz w:val="18"/>
                <w:szCs w:val="18"/>
              </w:rPr>
            </w:pPr>
            <w:r w:rsidRPr="003D0D91">
              <w:rPr>
                <w:rFonts w:eastAsia="等线"/>
                <w:color w:val="000000"/>
                <w:sz w:val="18"/>
                <w:szCs w:val="18"/>
              </w:rPr>
              <w:t xml:space="preserve">3.87 </w:t>
            </w:r>
          </w:p>
        </w:tc>
        <w:tc>
          <w:tcPr>
            <w:tcW w:w="848" w:type="dxa"/>
            <w:vAlign w:val="center"/>
          </w:tcPr>
          <w:p w14:paraId="76A9F7CE" w14:textId="77777777" w:rsidR="00BE729B" w:rsidRPr="003D0D91" w:rsidRDefault="00BE729B" w:rsidP="00C4112E">
            <w:pPr>
              <w:jc w:val="center"/>
              <w:rPr>
                <w:sz w:val="18"/>
                <w:szCs w:val="18"/>
              </w:rPr>
            </w:pPr>
            <w:r w:rsidRPr="003D0D91">
              <w:rPr>
                <w:rFonts w:eastAsia="等线"/>
                <w:color w:val="000000"/>
                <w:sz w:val="18"/>
                <w:szCs w:val="18"/>
              </w:rPr>
              <w:t xml:space="preserve">3.99 </w:t>
            </w:r>
          </w:p>
        </w:tc>
        <w:tc>
          <w:tcPr>
            <w:tcW w:w="847" w:type="dxa"/>
            <w:vAlign w:val="center"/>
          </w:tcPr>
          <w:p w14:paraId="7194928B" w14:textId="77777777" w:rsidR="00BE729B" w:rsidRPr="003D0D91" w:rsidRDefault="00BE729B" w:rsidP="00C4112E">
            <w:pPr>
              <w:jc w:val="center"/>
              <w:rPr>
                <w:sz w:val="18"/>
                <w:szCs w:val="18"/>
              </w:rPr>
            </w:pPr>
            <w:r w:rsidRPr="003D0D91">
              <w:rPr>
                <w:rFonts w:eastAsia="等线"/>
                <w:color w:val="000000"/>
                <w:sz w:val="18"/>
                <w:szCs w:val="18"/>
              </w:rPr>
              <w:t xml:space="preserve">3.95 </w:t>
            </w:r>
          </w:p>
        </w:tc>
        <w:tc>
          <w:tcPr>
            <w:tcW w:w="848" w:type="dxa"/>
            <w:vAlign w:val="center"/>
          </w:tcPr>
          <w:p w14:paraId="6BC6D04F" w14:textId="77777777" w:rsidR="00BE729B" w:rsidRPr="003D0D91" w:rsidRDefault="00BE729B" w:rsidP="00C4112E">
            <w:pPr>
              <w:jc w:val="center"/>
              <w:rPr>
                <w:sz w:val="18"/>
                <w:szCs w:val="18"/>
              </w:rPr>
            </w:pPr>
            <w:r w:rsidRPr="003D0D91">
              <w:rPr>
                <w:rFonts w:eastAsia="等线"/>
                <w:color w:val="000000"/>
                <w:sz w:val="18"/>
                <w:szCs w:val="18"/>
              </w:rPr>
              <w:t xml:space="preserve">3.91 </w:t>
            </w:r>
          </w:p>
        </w:tc>
        <w:tc>
          <w:tcPr>
            <w:tcW w:w="859" w:type="dxa"/>
            <w:vAlign w:val="center"/>
          </w:tcPr>
          <w:p w14:paraId="4532639B" w14:textId="77777777" w:rsidR="00BE729B" w:rsidRPr="003D0D91" w:rsidRDefault="00BE729B" w:rsidP="00C4112E">
            <w:pPr>
              <w:jc w:val="center"/>
              <w:rPr>
                <w:sz w:val="18"/>
                <w:szCs w:val="18"/>
              </w:rPr>
            </w:pPr>
            <w:r w:rsidRPr="003D0D91">
              <w:rPr>
                <w:sz w:val="18"/>
                <w:szCs w:val="18"/>
              </w:rPr>
              <w:t>97.83</w:t>
            </w:r>
          </w:p>
        </w:tc>
        <w:tc>
          <w:tcPr>
            <w:tcW w:w="853" w:type="dxa"/>
            <w:vAlign w:val="center"/>
          </w:tcPr>
          <w:p w14:paraId="3924035B" w14:textId="77777777" w:rsidR="00BE729B" w:rsidRPr="003D0D91" w:rsidRDefault="00BE729B" w:rsidP="00C4112E">
            <w:pPr>
              <w:jc w:val="center"/>
              <w:rPr>
                <w:sz w:val="18"/>
                <w:szCs w:val="18"/>
              </w:rPr>
            </w:pPr>
            <w:r w:rsidRPr="003D0D91">
              <w:rPr>
                <w:sz w:val="18"/>
                <w:szCs w:val="18"/>
              </w:rPr>
              <w:t>2.50</w:t>
            </w:r>
          </w:p>
        </w:tc>
      </w:tr>
      <w:tr w:rsidR="00BE729B" w:rsidRPr="003D0D91" w14:paraId="649DCFC7" w14:textId="77777777" w:rsidTr="00C4112E">
        <w:tc>
          <w:tcPr>
            <w:tcW w:w="1378" w:type="dxa"/>
            <w:vMerge/>
            <w:vAlign w:val="center"/>
          </w:tcPr>
          <w:p w14:paraId="121B5715" w14:textId="77777777" w:rsidR="00BE729B" w:rsidRPr="003D0D91" w:rsidRDefault="00BE729B" w:rsidP="00C4112E">
            <w:pPr>
              <w:jc w:val="center"/>
              <w:rPr>
                <w:sz w:val="18"/>
                <w:szCs w:val="18"/>
              </w:rPr>
            </w:pPr>
          </w:p>
        </w:tc>
        <w:tc>
          <w:tcPr>
            <w:tcW w:w="885" w:type="dxa"/>
            <w:vAlign w:val="center"/>
          </w:tcPr>
          <w:p w14:paraId="3DE88E41" w14:textId="77777777" w:rsidR="00BE729B" w:rsidRPr="003D0D91" w:rsidRDefault="00BE729B" w:rsidP="00C4112E">
            <w:pPr>
              <w:jc w:val="center"/>
              <w:rPr>
                <w:sz w:val="18"/>
                <w:szCs w:val="18"/>
              </w:rPr>
            </w:pPr>
            <w:r w:rsidRPr="003D0D91">
              <w:rPr>
                <w:sz w:val="18"/>
                <w:szCs w:val="18"/>
              </w:rPr>
              <w:t>8</w:t>
            </w:r>
          </w:p>
        </w:tc>
        <w:tc>
          <w:tcPr>
            <w:tcW w:w="847" w:type="dxa"/>
            <w:vAlign w:val="center"/>
          </w:tcPr>
          <w:p w14:paraId="1DA63459" w14:textId="77777777" w:rsidR="00BE729B" w:rsidRPr="003D0D91" w:rsidRDefault="00BE729B" w:rsidP="00C4112E">
            <w:pPr>
              <w:jc w:val="center"/>
              <w:rPr>
                <w:sz w:val="18"/>
                <w:szCs w:val="18"/>
              </w:rPr>
            </w:pPr>
            <w:r w:rsidRPr="003D0D91">
              <w:rPr>
                <w:rFonts w:eastAsia="等线"/>
                <w:color w:val="000000"/>
                <w:sz w:val="18"/>
                <w:szCs w:val="18"/>
              </w:rPr>
              <w:t xml:space="preserve">8.42 </w:t>
            </w:r>
          </w:p>
        </w:tc>
        <w:tc>
          <w:tcPr>
            <w:tcW w:w="848" w:type="dxa"/>
            <w:vAlign w:val="center"/>
          </w:tcPr>
          <w:p w14:paraId="0C3300EB" w14:textId="77777777" w:rsidR="00BE729B" w:rsidRPr="003D0D91" w:rsidRDefault="00BE729B" w:rsidP="00C4112E">
            <w:pPr>
              <w:jc w:val="center"/>
              <w:rPr>
                <w:sz w:val="18"/>
                <w:szCs w:val="18"/>
              </w:rPr>
            </w:pPr>
            <w:r w:rsidRPr="003D0D91">
              <w:rPr>
                <w:rFonts w:eastAsia="等线"/>
                <w:color w:val="000000"/>
                <w:sz w:val="18"/>
                <w:szCs w:val="18"/>
              </w:rPr>
              <w:t xml:space="preserve">8.40 </w:t>
            </w:r>
          </w:p>
        </w:tc>
        <w:tc>
          <w:tcPr>
            <w:tcW w:w="847" w:type="dxa"/>
            <w:vAlign w:val="center"/>
          </w:tcPr>
          <w:p w14:paraId="1BB6EEE5" w14:textId="77777777" w:rsidR="00BE729B" w:rsidRPr="003D0D91" w:rsidRDefault="00BE729B" w:rsidP="00C4112E">
            <w:pPr>
              <w:jc w:val="center"/>
              <w:rPr>
                <w:sz w:val="18"/>
                <w:szCs w:val="18"/>
              </w:rPr>
            </w:pPr>
            <w:r w:rsidRPr="003D0D91">
              <w:rPr>
                <w:rFonts w:eastAsia="等线"/>
                <w:color w:val="000000"/>
                <w:sz w:val="18"/>
                <w:szCs w:val="18"/>
              </w:rPr>
              <w:t xml:space="preserve">8.44 </w:t>
            </w:r>
          </w:p>
        </w:tc>
        <w:tc>
          <w:tcPr>
            <w:tcW w:w="848" w:type="dxa"/>
            <w:vAlign w:val="center"/>
          </w:tcPr>
          <w:p w14:paraId="53F79185" w14:textId="77777777" w:rsidR="00BE729B" w:rsidRPr="003D0D91" w:rsidRDefault="00BE729B" w:rsidP="00C4112E">
            <w:pPr>
              <w:jc w:val="center"/>
              <w:rPr>
                <w:sz w:val="18"/>
                <w:szCs w:val="18"/>
              </w:rPr>
            </w:pPr>
            <w:r w:rsidRPr="003D0D91">
              <w:rPr>
                <w:rFonts w:eastAsia="等线"/>
                <w:color w:val="000000"/>
                <w:sz w:val="18"/>
                <w:szCs w:val="18"/>
              </w:rPr>
              <w:t xml:space="preserve">8.47 </w:t>
            </w:r>
          </w:p>
        </w:tc>
        <w:tc>
          <w:tcPr>
            <w:tcW w:w="847" w:type="dxa"/>
            <w:vAlign w:val="center"/>
          </w:tcPr>
          <w:p w14:paraId="5B967C59" w14:textId="77777777" w:rsidR="00BE729B" w:rsidRPr="003D0D91" w:rsidRDefault="00BE729B" w:rsidP="00C4112E">
            <w:pPr>
              <w:jc w:val="center"/>
              <w:rPr>
                <w:sz w:val="18"/>
                <w:szCs w:val="18"/>
              </w:rPr>
            </w:pPr>
            <w:r w:rsidRPr="003D0D91">
              <w:rPr>
                <w:rFonts w:eastAsia="等线"/>
                <w:color w:val="000000"/>
                <w:sz w:val="18"/>
                <w:szCs w:val="18"/>
              </w:rPr>
              <w:t xml:space="preserve">8.39 </w:t>
            </w:r>
          </w:p>
        </w:tc>
        <w:tc>
          <w:tcPr>
            <w:tcW w:w="848" w:type="dxa"/>
            <w:vAlign w:val="center"/>
          </w:tcPr>
          <w:p w14:paraId="372D44CA" w14:textId="77777777" w:rsidR="00BE729B" w:rsidRPr="003D0D91" w:rsidRDefault="00BE729B" w:rsidP="00C4112E">
            <w:pPr>
              <w:jc w:val="center"/>
              <w:rPr>
                <w:sz w:val="18"/>
                <w:szCs w:val="18"/>
              </w:rPr>
            </w:pPr>
            <w:r w:rsidRPr="003D0D91">
              <w:rPr>
                <w:rFonts w:eastAsia="等线"/>
                <w:color w:val="000000"/>
                <w:sz w:val="18"/>
                <w:szCs w:val="18"/>
              </w:rPr>
              <w:t xml:space="preserve">8.38 </w:t>
            </w:r>
          </w:p>
        </w:tc>
        <w:tc>
          <w:tcPr>
            <w:tcW w:w="859" w:type="dxa"/>
            <w:vAlign w:val="center"/>
          </w:tcPr>
          <w:p w14:paraId="5EB4C6C8" w14:textId="77777777" w:rsidR="00BE729B" w:rsidRPr="003D0D91" w:rsidRDefault="00BE729B" w:rsidP="00C4112E">
            <w:pPr>
              <w:jc w:val="center"/>
              <w:rPr>
                <w:sz w:val="18"/>
                <w:szCs w:val="18"/>
              </w:rPr>
            </w:pPr>
            <w:r w:rsidRPr="003D0D91">
              <w:rPr>
                <w:sz w:val="18"/>
                <w:szCs w:val="18"/>
              </w:rPr>
              <w:t>108.45</w:t>
            </w:r>
          </w:p>
        </w:tc>
        <w:tc>
          <w:tcPr>
            <w:tcW w:w="853" w:type="dxa"/>
            <w:vAlign w:val="center"/>
          </w:tcPr>
          <w:p w14:paraId="583AD8D9" w14:textId="77777777" w:rsidR="00BE729B" w:rsidRPr="003D0D91" w:rsidRDefault="00BE729B" w:rsidP="00C4112E">
            <w:pPr>
              <w:jc w:val="center"/>
              <w:rPr>
                <w:sz w:val="18"/>
                <w:szCs w:val="18"/>
              </w:rPr>
            </w:pPr>
            <w:r w:rsidRPr="003D0D91">
              <w:rPr>
                <w:sz w:val="18"/>
                <w:szCs w:val="18"/>
              </w:rPr>
              <w:t>1.51</w:t>
            </w:r>
          </w:p>
        </w:tc>
      </w:tr>
      <w:tr w:rsidR="00BE729B" w:rsidRPr="003D0D91" w14:paraId="581D13EA" w14:textId="77777777" w:rsidTr="00C4112E">
        <w:tc>
          <w:tcPr>
            <w:tcW w:w="1378" w:type="dxa"/>
            <w:vMerge/>
            <w:vAlign w:val="center"/>
          </w:tcPr>
          <w:p w14:paraId="1538E20F" w14:textId="77777777" w:rsidR="00BE729B" w:rsidRPr="003D0D91" w:rsidRDefault="00BE729B" w:rsidP="00C4112E">
            <w:pPr>
              <w:jc w:val="center"/>
              <w:rPr>
                <w:sz w:val="18"/>
                <w:szCs w:val="18"/>
              </w:rPr>
            </w:pPr>
          </w:p>
        </w:tc>
        <w:tc>
          <w:tcPr>
            <w:tcW w:w="885" w:type="dxa"/>
            <w:vAlign w:val="center"/>
          </w:tcPr>
          <w:p w14:paraId="424507FB" w14:textId="77777777" w:rsidR="00BE729B" w:rsidRPr="003D0D91" w:rsidRDefault="00BE729B" w:rsidP="00C4112E">
            <w:pPr>
              <w:jc w:val="center"/>
              <w:rPr>
                <w:sz w:val="18"/>
                <w:szCs w:val="18"/>
              </w:rPr>
            </w:pPr>
            <w:r w:rsidRPr="003D0D91">
              <w:rPr>
                <w:sz w:val="18"/>
                <w:szCs w:val="18"/>
              </w:rPr>
              <w:t>20</w:t>
            </w:r>
          </w:p>
        </w:tc>
        <w:tc>
          <w:tcPr>
            <w:tcW w:w="847" w:type="dxa"/>
            <w:vAlign w:val="center"/>
          </w:tcPr>
          <w:p w14:paraId="6D4FFA4D" w14:textId="77777777" w:rsidR="00BE729B" w:rsidRPr="003D0D91" w:rsidRDefault="00BE729B" w:rsidP="00C4112E">
            <w:pPr>
              <w:jc w:val="center"/>
              <w:rPr>
                <w:sz w:val="18"/>
                <w:szCs w:val="18"/>
              </w:rPr>
            </w:pPr>
            <w:r w:rsidRPr="003D0D91">
              <w:rPr>
                <w:rFonts w:eastAsia="等线"/>
                <w:color w:val="000000"/>
                <w:sz w:val="18"/>
                <w:szCs w:val="18"/>
              </w:rPr>
              <w:t xml:space="preserve">19.79 </w:t>
            </w:r>
          </w:p>
        </w:tc>
        <w:tc>
          <w:tcPr>
            <w:tcW w:w="848" w:type="dxa"/>
            <w:vAlign w:val="center"/>
          </w:tcPr>
          <w:p w14:paraId="30425F2C" w14:textId="77777777" w:rsidR="00BE729B" w:rsidRPr="003D0D91" w:rsidRDefault="00BE729B" w:rsidP="00C4112E">
            <w:pPr>
              <w:jc w:val="center"/>
              <w:rPr>
                <w:sz w:val="18"/>
                <w:szCs w:val="18"/>
              </w:rPr>
            </w:pPr>
            <w:r w:rsidRPr="003D0D91">
              <w:rPr>
                <w:rFonts w:eastAsia="等线"/>
                <w:color w:val="000000"/>
                <w:sz w:val="18"/>
                <w:szCs w:val="18"/>
              </w:rPr>
              <w:t xml:space="preserve">19.75 </w:t>
            </w:r>
          </w:p>
        </w:tc>
        <w:tc>
          <w:tcPr>
            <w:tcW w:w="847" w:type="dxa"/>
            <w:vAlign w:val="center"/>
          </w:tcPr>
          <w:p w14:paraId="7D49F6EB" w14:textId="77777777" w:rsidR="00BE729B" w:rsidRPr="003D0D91" w:rsidRDefault="00BE729B" w:rsidP="00C4112E">
            <w:pPr>
              <w:jc w:val="center"/>
              <w:rPr>
                <w:sz w:val="18"/>
                <w:szCs w:val="18"/>
              </w:rPr>
            </w:pPr>
            <w:r w:rsidRPr="003D0D91">
              <w:rPr>
                <w:rFonts w:eastAsia="等线"/>
                <w:color w:val="000000"/>
                <w:sz w:val="18"/>
                <w:szCs w:val="18"/>
              </w:rPr>
              <w:t xml:space="preserve">19.71 </w:t>
            </w:r>
          </w:p>
        </w:tc>
        <w:tc>
          <w:tcPr>
            <w:tcW w:w="848" w:type="dxa"/>
            <w:vAlign w:val="center"/>
          </w:tcPr>
          <w:p w14:paraId="199290B5" w14:textId="77777777" w:rsidR="00BE729B" w:rsidRPr="003D0D91" w:rsidRDefault="00BE729B" w:rsidP="00C4112E">
            <w:pPr>
              <w:jc w:val="center"/>
              <w:rPr>
                <w:sz w:val="18"/>
                <w:szCs w:val="18"/>
              </w:rPr>
            </w:pPr>
            <w:r w:rsidRPr="003D0D91">
              <w:rPr>
                <w:rFonts w:eastAsia="等线"/>
                <w:color w:val="000000"/>
                <w:sz w:val="18"/>
                <w:szCs w:val="18"/>
              </w:rPr>
              <w:t xml:space="preserve">19.66 </w:t>
            </w:r>
          </w:p>
        </w:tc>
        <w:tc>
          <w:tcPr>
            <w:tcW w:w="847" w:type="dxa"/>
            <w:vAlign w:val="center"/>
          </w:tcPr>
          <w:p w14:paraId="26C622A2" w14:textId="77777777" w:rsidR="00BE729B" w:rsidRPr="003D0D91" w:rsidRDefault="00BE729B" w:rsidP="00C4112E">
            <w:pPr>
              <w:jc w:val="center"/>
              <w:rPr>
                <w:sz w:val="18"/>
                <w:szCs w:val="18"/>
              </w:rPr>
            </w:pPr>
            <w:r w:rsidRPr="003D0D91">
              <w:rPr>
                <w:rFonts w:eastAsia="等线"/>
                <w:color w:val="000000"/>
                <w:sz w:val="18"/>
                <w:szCs w:val="18"/>
              </w:rPr>
              <w:t xml:space="preserve">19.54 </w:t>
            </w:r>
          </w:p>
        </w:tc>
        <w:tc>
          <w:tcPr>
            <w:tcW w:w="848" w:type="dxa"/>
            <w:vAlign w:val="center"/>
          </w:tcPr>
          <w:p w14:paraId="1A2B6125" w14:textId="77777777" w:rsidR="00BE729B" w:rsidRPr="003D0D91" w:rsidRDefault="00BE729B" w:rsidP="00C4112E">
            <w:pPr>
              <w:jc w:val="center"/>
              <w:rPr>
                <w:sz w:val="18"/>
                <w:szCs w:val="18"/>
              </w:rPr>
            </w:pPr>
            <w:r w:rsidRPr="003D0D91">
              <w:rPr>
                <w:rFonts w:eastAsia="等线"/>
                <w:color w:val="000000"/>
                <w:sz w:val="18"/>
                <w:szCs w:val="18"/>
              </w:rPr>
              <w:t xml:space="preserve">19.81 </w:t>
            </w:r>
          </w:p>
        </w:tc>
        <w:tc>
          <w:tcPr>
            <w:tcW w:w="859" w:type="dxa"/>
            <w:vAlign w:val="center"/>
          </w:tcPr>
          <w:p w14:paraId="0D3A7613" w14:textId="77777777" w:rsidR="00BE729B" w:rsidRPr="003D0D91" w:rsidRDefault="00BE729B" w:rsidP="00C4112E">
            <w:pPr>
              <w:jc w:val="center"/>
              <w:rPr>
                <w:sz w:val="18"/>
                <w:szCs w:val="18"/>
              </w:rPr>
            </w:pPr>
            <w:r w:rsidRPr="003D0D91">
              <w:rPr>
                <w:sz w:val="18"/>
                <w:szCs w:val="18"/>
              </w:rPr>
              <w:t>98.56</w:t>
            </w:r>
          </w:p>
        </w:tc>
        <w:tc>
          <w:tcPr>
            <w:tcW w:w="853" w:type="dxa"/>
            <w:vAlign w:val="center"/>
          </w:tcPr>
          <w:p w14:paraId="16D08222" w14:textId="77777777" w:rsidR="00BE729B" w:rsidRPr="003D0D91" w:rsidRDefault="00BE729B" w:rsidP="00C4112E">
            <w:pPr>
              <w:jc w:val="center"/>
              <w:rPr>
                <w:sz w:val="18"/>
                <w:szCs w:val="18"/>
              </w:rPr>
            </w:pPr>
            <w:r w:rsidRPr="003D0D91">
              <w:rPr>
                <w:sz w:val="18"/>
                <w:szCs w:val="18"/>
              </w:rPr>
              <w:t>0.51</w:t>
            </w:r>
          </w:p>
        </w:tc>
      </w:tr>
    </w:tbl>
    <w:p w14:paraId="6E91CF5F" w14:textId="77777777" w:rsidR="00BE729B" w:rsidRPr="00800438" w:rsidRDefault="00BE729B" w:rsidP="00BE729B"/>
    <w:p w14:paraId="6ACD67C5" w14:textId="77777777" w:rsidR="00BE729B" w:rsidRPr="00800438" w:rsidRDefault="00BE729B" w:rsidP="00BE729B">
      <w:pPr>
        <w:rPr>
          <w:b/>
        </w:rPr>
      </w:pPr>
      <w:bookmarkStart w:id="17" w:name="OLE_LINK51"/>
      <w:bookmarkStart w:id="18" w:name="OLE_LINK52"/>
      <w:r w:rsidRPr="00800438">
        <w:rPr>
          <w:b/>
        </w:rPr>
        <w:t xml:space="preserve">3.6 </w:t>
      </w:r>
      <w:r w:rsidRPr="00800438">
        <w:rPr>
          <w:b/>
        </w:rPr>
        <w:t>稳定性</w:t>
      </w:r>
    </w:p>
    <w:bookmarkEnd w:id="17"/>
    <w:bookmarkEnd w:id="18"/>
    <w:p w14:paraId="6512DEEF" w14:textId="24281240" w:rsidR="00BE729B" w:rsidRDefault="00BE729B" w:rsidP="00BE729B">
      <w:pPr>
        <w:ind w:firstLineChars="200" w:firstLine="420"/>
      </w:pPr>
      <w:r w:rsidRPr="00800438">
        <w:t>取最低浓度的标准工作溶液，放置于常温（</w:t>
      </w:r>
      <w:r w:rsidRPr="00800438">
        <w:t>25℃</w:t>
      </w:r>
      <w:r w:rsidRPr="00800438">
        <w:t>），于</w:t>
      </w:r>
      <w:r w:rsidRPr="00800438">
        <w:t>0h</w:t>
      </w:r>
      <w:r w:rsidRPr="00800438">
        <w:t>、</w:t>
      </w:r>
      <w:r w:rsidRPr="00800438">
        <w:t>4h</w:t>
      </w:r>
      <w:r w:rsidRPr="00800438">
        <w:t>、</w:t>
      </w:r>
      <w:r w:rsidRPr="00800438">
        <w:t>8h</w:t>
      </w:r>
      <w:r w:rsidRPr="00800438">
        <w:t>、</w:t>
      </w:r>
      <w:r w:rsidRPr="00800438">
        <w:t>12h</w:t>
      </w:r>
      <w:r w:rsidRPr="00800438">
        <w:t>、</w:t>
      </w:r>
      <w:r w:rsidRPr="00800438">
        <w:t>24h</w:t>
      </w:r>
      <w:r w:rsidRPr="00800438">
        <w:t>测定，测定结果见表</w:t>
      </w:r>
      <w:r w:rsidR="003D0D91">
        <w:rPr>
          <w:rFonts w:hint="eastAsia"/>
        </w:rPr>
        <w:t>8</w:t>
      </w:r>
      <w:r w:rsidRPr="00800438">
        <w:t>。结果表明，</w:t>
      </w:r>
      <w:r w:rsidRPr="00800438">
        <w:t>24h</w:t>
      </w:r>
      <w:r w:rsidRPr="00800438">
        <w:t>内稳定性良好。</w:t>
      </w:r>
    </w:p>
    <w:p w14:paraId="2A900FF2" w14:textId="2A0BBD94" w:rsidR="003D0D91" w:rsidRPr="003D0D91" w:rsidRDefault="003D0D91" w:rsidP="003D0D91">
      <w:pPr>
        <w:jc w:val="center"/>
        <w:rPr>
          <w:rFonts w:ascii="黑体" w:eastAsia="黑体" w:hAnsi="黑体" w:hint="eastAsia"/>
        </w:rPr>
      </w:pPr>
      <w:r w:rsidRPr="003D0D91">
        <w:rPr>
          <w:rFonts w:ascii="黑体" w:eastAsia="黑体" w:hAnsi="黑体" w:hint="eastAsia"/>
        </w:rPr>
        <w:lastRenderedPageBreak/>
        <w:t>表8 .方法的稳定性试验</w:t>
      </w:r>
    </w:p>
    <w:tbl>
      <w:tblPr>
        <w:tblStyle w:val="a5"/>
        <w:tblW w:w="0" w:type="auto"/>
        <w:tblLook w:val="04A0" w:firstRow="1" w:lastRow="0" w:firstColumn="1" w:lastColumn="0" w:noHBand="0" w:noVBand="1"/>
      </w:tblPr>
      <w:tblGrid>
        <w:gridCol w:w="1294"/>
        <w:gridCol w:w="1294"/>
        <w:gridCol w:w="1294"/>
        <w:gridCol w:w="1294"/>
        <w:gridCol w:w="1294"/>
        <w:gridCol w:w="1295"/>
        <w:gridCol w:w="1295"/>
      </w:tblGrid>
      <w:tr w:rsidR="00BE729B" w:rsidRPr="003D0D91" w14:paraId="2E49715C" w14:textId="77777777" w:rsidTr="00C4112E">
        <w:tc>
          <w:tcPr>
            <w:tcW w:w="1294" w:type="dxa"/>
            <w:vAlign w:val="center"/>
          </w:tcPr>
          <w:p w14:paraId="1FFF6618" w14:textId="77777777" w:rsidR="00BE729B" w:rsidRPr="003D0D91" w:rsidRDefault="00BE729B" w:rsidP="00C4112E">
            <w:pPr>
              <w:jc w:val="center"/>
              <w:rPr>
                <w:sz w:val="18"/>
                <w:szCs w:val="18"/>
              </w:rPr>
            </w:pPr>
            <w:r w:rsidRPr="003D0D91">
              <w:rPr>
                <w:sz w:val="18"/>
                <w:szCs w:val="18"/>
              </w:rPr>
              <w:t>目标物</w:t>
            </w:r>
          </w:p>
        </w:tc>
        <w:tc>
          <w:tcPr>
            <w:tcW w:w="1294" w:type="dxa"/>
            <w:vAlign w:val="center"/>
          </w:tcPr>
          <w:p w14:paraId="23FC7672" w14:textId="77777777" w:rsidR="00BE729B" w:rsidRPr="003D0D91" w:rsidRDefault="00BE729B" w:rsidP="00C4112E">
            <w:pPr>
              <w:jc w:val="center"/>
              <w:rPr>
                <w:sz w:val="18"/>
                <w:szCs w:val="18"/>
              </w:rPr>
            </w:pPr>
            <w:r w:rsidRPr="003D0D91">
              <w:rPr>
                <w:sz w:val="18"/>
                <w:szCs w:val="18"/>
              </w:rPr>
              <w:t>0h</w:t>
            </w:r>
          </w:p>
        </w:tc>
        <w:tc>
          <w:tcPr>
            <w:tcW w:w="1294" w:type="dxa"/>
            <w:vAlign w:val="center"/>
          </w:tcPr>
          <w:p w14:paraId="2758B115" w14:textId="77777777" w:rsidR="00BE729B" w:rsidRPr="003D0D91" w:rsidRDefault="00BE729B" w:rsidP="00C4112E">
            <w:pPr>
              <w:jc w:val="center"/>
              <w:rPr>
                <w:sz w:val="18"/>
                <w:szCs w:val="18"/>
              </w:rPr>
            </w:pPr>
            <w:r w:rsidRPr="003D0D91">
              <w:rPr>
                <w:sz w:val="18"/>
                <w:szCs w:val="18"/>
              </w:rPr>
              <w:t>4h</w:t>
            </w:r>
          </w:p>
        </w:tc>
        <w:tc>
          <w:tcPr>
            <w:tcW w:w="1294" w:type="dxa"/>
            <w:vAlign w:val="center"/>
          </w:tcPr>
          <w:p w14:paraId="108E38EA" w14:textId="77777777" w:rsidR="00BE729B" w:rsidRPr="003D0D91" w:rsidRDefault="00BE729B" w:rsidP="00C4112E">
            <w:pPr>
              <w:jc w:val="center"/>
              <w:rPr>
                <w:sz w:val="18"/>
                <w:szCs w:val="18"/>
              </w:rPr>
            </w:pPr>
            <w:r w:rsidRPr="003D0D91">
              <w:rPr>
                <w:sz w:val="18"/>
                <w:szCs w:val="18"/>
              </w:rPr>
              <w:t>8h</w:t>
            </w:r>
          </w:p>
        </w:tc>
        <w:tc>
          <w:tcPr>
            <w:tcW w:w="1294" w:type="dxa"/>
            <w:vAlign w:val="center"/>
          </w:tcPr>
          <w:p w14:paraId="3B2A2B05" w14:textId="77777777" w:rsidR="00BE729B" w:rsidRPr="003D0D91" w:rsidRDefault="00BE729B" w:rsidP="00C4112E">
            <w:pPr>
              <w:jc w:val="center"/>
              <w:rPr>
                <w:sz w:val="18"/>
                <w:szCs w:val="18"/>
              </w:rPr>
            </w:pPr>
            <w:r w:rsidRPr="003D0D91">
              <w:rPr>
                <w:sz w:val="18"/>
                <w:szCs w:val="18"/>
              </w:rPr>
              <w:t>12h</w:t>
            </w:r>
          </w:p>
        </w:tc>
        <w:tc>
          <w:tcPr>
            <w:tcW w:w="1295" w:type="dxa"/>
            <w:vAlign w:val="center"/>
          </w:tcPr>
          <w:p w14:paraId="5BC139A1" w14:textId="77777777" w:rsidR="00BE729B" w:rsidRPr="003D0D91" w:rsidRDefault="00BE729B" w:rsidP="00C4112E">
            <w:pPr>
              <w:jc w:val="center"/>
              <w:rPr>
                <w:sz w:val="18"/>
                <w:szCs w:val="18"/>
              </w:rPr>
            </w:pPr>
            <w:r w:rsidRPr="003D0D91">
              <w:rPr>
                <w:sz w:val="18"/>
                <w:szCs w:val="18"/>
              </w:rPr>
              <w:t>24h</w:t>
            </w:r>
          </w:p>
        </w:tc>
        <w:tc>
          <w:tcPr>
            <w:tcW w:w="1295" w:type="dxa"/>
            <w:vAlign w:val="center"/>
          </w:tcPr>
          <w:p w14:paraId="1ECCB506" w14:textId="77777777" w:rsidR="00BE729B" w:rsidRPr="003D0D91" w:rsidRDefault="00BE729B" w:rsidP="00C4112E">
            <w:pPr>
              <w:jc w:val="center"/>
              <w:rPr>
                <w:sz w:val="18"/>
                <w:szCs w:val="18"/>
              </w:rPr>
            </w:pPr>
            <w:r w:rsidRPr="003D0D91">
              <w:rPr>
                <w:sz w:val="18"/>
                <w:szCs w:val="18"/>
              </w:rPr>
              <w:t>RSD</w:t>
            </w:r>
            <w:r w:rsidRPr="003D0D91">
              <w:rPr>
                <w:sz w:val="18"/>
                <w:szCs w:val="18"/>
              </w:rPr>
              <w:t>（</w:t>
            </w:r>
            <w:r w:rsidRPr="003D0D91">
              <w:rPr>
                <w:sz w:val="18"/>
                <w:szCs w:val="18"/>
              </w:rPr>
              <w:t>%</w:t>
            </w:r>
            <w:r w:rsidRPr="003D0D91">
              <w:rPr>
                <w:sz w:val="18"/>
                <w:szCs w:val="18"/>
              </w:rPr>
              <w:t>）</w:t>
            </w:r>
          </w:p>
        </w:tc>
      </w:tr>
      <w:tr w:rsidR="00BE729B" w:rsidRPr="003D0D91" w14:paraId="210684E6" w14:textId="77777777" w:rsidTr="00C4112E">
        <w:tc>
          <w:tcPr>
            <w:tcW w:w="1294" w:type="dxa"/>
            <w:vAlign w:val="center"/>
          </w:tcPr>
          <w:p w14:paraId="528EA984" w14:textId="77777777" w:rsidR="00BE729B" w:rsidRPr="003D0D91" w:rsidRDefault="00BE729B" w:rsidP="00C4112E">
            <w:pPr>
              <w:jc w:val="center"/>
              <w:rPr>
                <w:sz w:val="18"/>
                <w:szCs w:val="18"/>
              </w:rPr>
            </w:pPr>
            <w:r w:rsidRPr="003D0D91">
              <w:rPr>
                <w:sz w:val="18"/>
                <w:szCs w:val="18"/>
              </w:rPr>
              <w:t>正磷酸钠</w:t>
            </w:r>
          </w:p>
        </w:tc>
        <w:tc>
          <w:tcPr>
            <w:tcW w:w="1294" w:type="dxa"/>
            <w:vAlign w:val="center"/>
          </w:tcPr>
          <w:p w14:paraId="460A17A7" w14:textId="77777777" w:rsidR="00BE729B" w:rsidRPr="003D0D91" w:rsidRDefault="00BE729B" w:rsidP="00C4112E">
            <w:pPr>
              <w:jc w:val="center"/>
              <w:rPr>
                <w:sz w:val="18"/>
                <w:szCs w:val="18"/>
              </w:rPr>
            </w:pPr>
            <w:r w:rsidRPr="003D0D91">
              <w:rPr>
                <w:rFonts w:eastAsia="等线"/>
                <w:color w:val="000000"/>
                <w:sz w:val="18"/>
                <w:szCs w:val="18"/>
              </w:rPr>
              <w:t xml:space="preserve">2.21 </w:t>
            </w:r>
          </w:p>
        </w:tc>
        <w:tc>
          <w:tcPr>
            <w:tcW w:w="1294" w:type="dxa"/>
            <w:vAlign w:val="center"/>
          </w:tcPr>
          <w:p w14:paraId="0C3A2E53" w14:textId="77777777" w:rsidR="00BE729B" w:rsidRPr="003D0D91" w:rsidRDefault="00BE729B" w:rsidP="00C4112E">
            <w:pPr>
              <w:jc w:val="center"/>
              <w:rPr>
                <w:sz w:val="18"/>
                <w:szCs w:val="18"/>
              </w:rPr>
            </w:pPr>
            <w:r w:rsidRPr="003D0D91">
              <w:rPr>
                <w:rFonts w:eastAsia="等线"/>
                <w:color w:val="000000"/>
                <w:sz w:val="18"/>
                <w:szCs w:val="18"/>
              </w:rPr>
              <w:t xml:space="preserve">2.20 </w:t>
            </w:r>
          </w:p>
        </w:tc>
        <w:tc>
          <w:tcPr>
            <w:tcW w:w="1294" w:type="dxa"/>
            <w:vAlign w:val="center"/>
          </w:tcPr>
          <w:p w14:paraId="2F0FD2A9" w14:textId="77777777" w:rsidR="00BE729B" w:rsidRPr="003D0D91" w:rsidRDefault="00BE729B" w:rsidP="00C4112E">
            <w:pPr>
              <w:jc w:val="center"/>
              <w:rPr>
                <w:sz w:val="18"/>
                <w:szCs w:val="18"/>
              </w:rPr>
            </w:pPr>
            <w:r w:rsidRPr="003D0D91">
              <w:rPr>
                <w:rFonts w:eastAsia="等线"/>
                <w:color w:val="000000"/>
                <w:sz w:val="18"/>
                <w:szCs w:val="18"/>
              </w:rPr>
              <w:t xml:space="preserve">2.20 </w:t>
            </w:r>
          </w:p>
        </w:tc>
        <w:tc>
          <w:tcPr>
            <w:tcW w:w="1294" w:type="dxa"/>
            <w:vAlign w:val="center"/>
          </w:tcPr>
          <w:p w14:paraId="0D117331" w14:textId="77777777" w:rsidR="00BE729B" w:rsidRPr="003D0D91" w:rsidRDefault="00BE729B" w:rsidP="00C4112E">
            <w:pPr>
              <w:jc w:val="center"/>
              <w:rPr>
                <w:sz w:val="18"/>
                <w:szCs w:val="18"/>
              </w:rPr>
            </w:pPr>
            <w:r w:rsidRPr="003D0D91">
              <w:rPr>
                <w:rFonts w:eastAsia="等线"/>
                <w:color w:val="000000"/>
                <w:sz w:val="18"/>
                <w:szCs w:val="18"/>
              </w:rPr>
              <w:t xml:space="preserve">2.18 </w:t>
            </w:r>
          </w:p>
        </w:tc>
        <w:tc>
          <w:tcPr>
            <w:tcW w:w="1295" w:type="dxa"/>
            <w:vAlign w:val="center"/>
          </w:tcPr>
          <w:p w14:paraId="717CD173" w14:textId="77777777" w:rsidR="00BE729B" w:rsidRPr="003D0D91" w:rsidRDefault="00BE729B" w:rsidP="00C4112E">
            <w:pPr>
              <w:jc w:val="center"/>
              <w:rPr>
                <w:sz w:val="18"/>
                <w:szCs w:val="18"/>
              </w:rPr>
            </w:pPr>
            <w:r w:rsidRPr="003D0D91">
              <w:rPr>
                <w:rFonts w:eastAsia="等线"/>
                <w:color w:val="000000"/>
                <w:sz w:val="18"/>
                <w:szCs w:val="18"/>
              </w:rPr>
              <w:t xml:space="preserve">2.18 </w:t>
            </w:r>
          </w:p>
        </w:tc>
        <w:tc>
          <w:tcPr>
            <w:tcW w:w="1295" w:type="dxa"/>
            <w:vAlign w:val="center"/>
          </w:tcPr>
          <w:p w14:paraId="5C7C20E3" w14:textId="77777777" w:rsidR="00BE729B" w:rsidRPr="003D0D91" w:rsidRDefault="00BE729B" w:rsidP="00C4112E">
            <w:pPr>
              <w:jc w:val="center"/>
              <w:rPr>
                <w:sz w:val="18"/>
                <w:szCs w:val="18"/>
              </w:rPr>
            </w:pPr>
            <w:r w:rsidRPr="003D0D91">
              <w:rPr>
                <w:sz w:val="18"/>
                <w:szCs w:val="18"/>
              </w:rPr>
              <w:t>0.63</w:t>
            </w:r>
          </w:p>
        </w:tc>
      </w:tr>
      <w:tr w:rsidR="00BE729B" w:rsidRPr="003D0D91" w14:paraId="6C0B51E3" w14:textId="77777777" w:rsidTr="00C4112E">
        <w:tc>
          <w:tcPr>
            <w:tcW w:w="1294" w:type="dxa"/>
            <w:vAlign w:val="center"/>
          </w:tcPr>
          <w:p w14:paraId="12253CA1" w14:textId="77777777" w:rsidR="00BE729B" w:rsidRPr="003D0D91" w:rsidRDefault="00BE729B" w:rsidP="00C4112E">
            <w:pPr>
              <w:jc w:val="center"/>
              <w:rPr>
                <w:sz w:val="18"/>
                <w:szCs w:val="18"/>
              </w:rPr>
            </w:pPr>
            <w:r w:rsidRPr="003D0D91">
              <w:rPr>
                <w:sz w:val="18"/>
                <w:szCs w:val="18"/>
              </w:rPr>
              <w:t>焦磷酸钠</w:t>
            </w:r>
          </w:p>
        </w:tc>
        <w:tc>
          <w:tcPr>
            <w:tcW w:w="1294" w:type="dxa"/>
            <w:vAlign w:val="center"/>
          </w:tcPr>
          <w:p w14:paraId="3993B47F" w14:textId="77777777" w:rsidR="00BE729B" w:rsidRPr="003D0D91" w:rsidRDefault="00BE729B" w:rsidP="00C4112E">
            <w:pPr>
              <w:jc w:val="center"/>
              <w:rPr>
                <w:sz w:val="18"/>
                <w:szCs w:val="18"/>
              </w:rPr>
            </w:pPr>
            <w:r w:rsidRPr="003D0D91">
              <w:rPr>
                <w:rFonts w:eastAsia="等线"/>
                <w:color w:val="000000"/>
                <w:sz w:val="18"/>
                <w:szCs w:val="18"/>
              </w:rPr>
              <w:t xml:space="preserve">2.18 </w:t>
            </w:r>
          </w:p>
        </w:tc>
        <w:tc>
          <w:tcPr>
            <w:tcW w:w="1294" w:type="dxa"/>
            <w:vAlign w:val="center"/>
          </w:tcPr>
          <w:p w14:paraId="728034F7" w14:textId="77777777" w:rsidR="00BE729B" w:rsidRPr="003D0D91" w:rsidRDefault="00BE729B" w:rsidP="00C4112E">
            <w:pPr>
              <w:jc w:val="center"/>
              <w:rPr>
                <w:sz w:val="18"/>
                <w:szCs w:val="18"/>
              </w:rPr>
            </w:pPr>
            <w:r w:rsidRPr="003D0D91">
              <w:rPr>
                <w:rFonts w:eastAsia="等线"/>
                <w:color w:val="000000"/>
                <w:sz w:val="18"/>
                <w:szCs w:val="18"/>
              </w:rPr>
              <w:t xml:space="preserve">2.26 </w:t>
            </w:r>
          </w:p>
        </w:tc>
        <w:tc>
          <w:tcPr>
            <w:tcW w:w="1294" w:type="dxa"/>
            <w:vAlign w:val="center"/>
          </w:tcPr>
          <w:p w14:paraId="3B7CD6DA" w14:textId="77777777" w:rsidR="00BE729B" w:rsidRPr="003D0D91" w:rsidRDefault="00BE729B" w:rsidP="00C4112E">
            <w:pPr>
              <w:jc w:val="center"/>
              <w:rPr>
                <w:sz w:val="18"/>
                <w:szCs w:val="18"/>
              </w:rPr>
            </w:pPr>
            <w:r w:rsidRPr="003D0D91">
              <w:rPr>
                <w:rFonts w:eastAsia="等线"/>
                <w:color w:val="000000"/>
                <w:sz w:val="18"/>
                <w:szCs w:val="18"/>
              </w:rPr>
              <w:t xml:space="preserve">2.30 </w:t>
            </w:r>
          </w:p>
        </w:tc>
        <w:tc>
          <w:tcPr>
            <w:tcW w:w="1294" w:type="dxa"/>
            <w:vAlign w:val="center"/>
          </w:tcPr>
          <w:p w14:paraId="3F4B2B0F" w14:textId="77777777" w:rsidR="00BE729B" w:rsidRPr="003D0D91" w:rsidRDefault="00BE729B" w:rsidP="00C4112E">
            <w:pPr>
              <w:jc w:val="center"/>
              <w:rPr>
                <w:sz w:val="18"/>
                <w:szCs w:val="18"/>
              </w:rPr>
            </w:pPr>
            <w:r w:rsidRPr="003D0D91">
              <w:rPr>
                <w:rFonts w:eastAsia="等线"/>
                <w:color w:val="000000"/>
                <w:sz w:val="18"/>
                <w:szCs w:val="18"/>
              </w:rPr>
              <w:t xml:space="preserve">2.25 </w:t>
            </w:r>
          </w:p>
        </w:tc>
        <w:tc>
          <w:tcPr>
            <w:tcW w:w="1295" w:type="dxa"/>
            <w:vAlign w:val="center"/>
          </w:tcPr>
          <w:p w14:paraId="41BFAB53" w14:textId="77777777" w:rsidR="00BE729B" w:rsidRPr="003D0D91" w:rsidRDefault="00BE729B" w:rsidP="00C4112E">
            <w:pPr>
              <w:jc w:val="center"/>
              <w:rPr>
                <w:sz w:val="18"/>
                <w:szCs w:val="18"/>
              </w:rPr>
            </w:pPr>
            <w:r w:rsidRPr="003D0D91">
              <w:rPr>
                <w:rFonts w:eastAsia="等线"/>
                <w:color w:val="000000"/>
                <w:sz w:val="18"/>
                <w:szCs w:val="18"/>
              </w:rPr>
              <w:t xml:space="preserve">2.38 </w:t>
            </w:r>
          </w:p>
        </w:tc>
        <w:tc>
          <w:tcPr>
            <w:tcW w:w="1295" w:type="dxa"/>
            <w:vAlign w:val="center"/>
          </w:tcPr>
          <w:p w14:paraId="711C76ED" w14:textId="77777777" w:rsidR="00BE729B" w:rsidRPr="003D0D91" w:rsidRDefault="00BE729B" w:rsidP="00C4112E">
            <w:pPr>
              <w:jc w:val="center"/>
              <w:rPr>
                <w:sz w:val="18"/>
                <w:szCs w:val="18"/>
              </w:rPr>
            </w:pPr>
            <w:r w:rsidRPr="003D0D91">
              <w:rPr>
                <w:sz w:val="18"/>
                <w:szCs w:val="18"/>
              </w:rPr>
              <w:t>3.20</w:t>
            </w:r>
          </w:p>
        </w:tc>
      </w:tr>
      <w:tr w:rsidR="00BE729B" w:rsidRPr="003D0D91" w14:paraId="1F85B948" w14:textId="77777777" w:rsidTr="00C4112E">
        <w:tc>
          <w:tcPr>
            <w:tcW w:w="1294" w:type="dxa"/>
            <w:vAlign w:val="center"/>
          </w:tcPr>
          <w:p w14:paraId="095171F8" w14:textId="77777777" w:rsidR="00BE729B" w:rsidRPr="003D0D91" w:rsidRDefault="00BE729B" w:rsidP="00C4112E">
            <w:pPr>
              <w:jc w:val="center"/>
              <w:rPr>
                <w:sz w:val="18"/>
                <w:szCs w:val="18"/>
              </w:rPr>
            </w:pPr>
            <w:r w:rsidRPr="003D0D91">
              <w:rPr>
                <w:sz w:val="18"/>
                <w:szCs w:val="18"/>
              </w:rPr>
              <w:t>三聚磷酸钠</w:t>
            </w:r>
          </w:p>
        </w:tc>
        <w:tc>
          <w:tcPr>
            <w:tcW w:w="1294" w:type="dxa"/>
            <w:vAlign w:val="center"/>
          </w:tcPr>
          <w:p w14:paraId="148DFE5B" w14:textId="77777777" w:rsidR="00BE729B" w:rsidRPr="003D0D91" w:rsidRDefault="00BE729B" w:rsidP="00C4112E">
            <w:pPr>
              <w:jc w:val="center"/>
              <w:rPr>
                <w:sz w:val="18"/>
                <w:szCs w:val="18"/>
              </w:rPr>
            </w:pPr>
            <w:r w:rsidRPr="003D0D91">
              <w:rPr>
                <w:rFonts w:eastAsia="等线"/>
                <w:color w:val="000000"/>
                <w:sz w:val="18"/>
                <w:szCs w:val="18"/>
              </w:rPr>
              <w:t xml:space="preserve">4.99 </w:t>
            </w:r>
          </w:p>
        </w:tc>
        <w:tc>
          <w:tcPr>
            <w:tcW w:w="1294" w:type="dxa"/>
            <w:vAlign w:val="center"/>
          </w:tcPr>
          <w:p w14:paraId="26639292" w14:textId="77777777" w:rsidR="00BE729B" w:rsidRPr="003D0D91" w:rsidRDefault="00BE729B" w:rsidP="00C4112E">
            <w:pPr>
              <w:jc w:val="center"/>
              <w:rPr>
                <w:sz w:val="18"/>
                <w:szCs w:val="18"/>
              </w:rPr>
            </w:pPr>
            <w:r w:rsidRPr="003D0D91">
              <w:rPr>
                <w:rFonts w:eastAsia="等线"/>
                <w:color w:val="000000"/>
                <w:sz w:val="18"/>
                <w:szCs w:val="18"/>
              </w:rPr>
              <w:t xml:space="preserve">5.05 </w:t>
            </w:r>
          </w:p>
        </w:tc>
        <w:tc>
          <w:tcPr>
            <w:tcW w:w="1294" w:type="dxa"/>
            <w:vAlign w:val="center"/>
          </w:tcPr>
          <w:p w14:paraId="54FAB6A4" w14:textId="77777777" w:rsidR="00BE729B" w:rsidRPr="003D0D91" w:rsidRDefault="00BE729B" w:rsidP="00C4112E">
            <w:pPr>
              <w:jc w:val="center"/>
              <w:rPr>
                <w:sz w:val="18"/>
                <w:szCs w:val="18"/>
              </w:rPr>
            </w:pPr>
            <w:r w:rsidRPr="003D0D91">
              <w:rPr>
                <w:rFonts w:eastAsia="等线"/>
                <w:color w:val="000000"/>
                <w:sz w:val="18"/>
                <w:szCs w:val="18"/>
              </w:rPr>
              <w:t xml:space="preserve">5.24 </w:t>
            </w:r>
          </w:p>
        </w:tc>
        <w:tc>
          <w:tcPr>
            <w:tcW w:w="1294" w:type="dxa"/>
            <w:vAlign w:val="center"/>
          </w:tcPr>
          <w:p w14:paraId="313D95FC" w14:textId="77777777" w:rsidR="00BE729B" w:rsidRPr="003D0D91" w:rsidRDefault="00BE729B" w:rsidP="00C4112E">
            <w:pPr>
              <w:jc w:val="center"/>
              <w:rPr>
                <w:sz w:val="18"/>
                <w:szCs w:val="18"/>
              </w:rPr>
            </w:pPr>
            <w:r w:rsidRPr="003D0D91">
              <w:rPr>
                <w:rFonts w:eastAsia="等线"/>
                <w:color w:val="000000"/>
                <w:sz w:val="18"/>
                <w:szCs w:val="18"/>
              </w:rPr>
              <w:t xml:space="preserve">5.20 </w:t>
            </w:r>
          </w:p>
        </w:tc>
        <w:tc>
          <w:tcPr>
            <w:tcW w:w="1295" w:type="dxa"/>
            <w:vAlign w:val="center"/>
          </w:tcPr>
          <w:p w14:paraId="22AFA74F" w14:textId="77777777" w:rsidR="00BE729B" w:rsidRPr="003D0D91" w:rsidRDefault="00BE729B" w:rsidP="00C4112E">
            <w:pPr>
              <w:jc w:val="center"/>
              <w:rPr>
                <w:sz w:val="18"/>
                <w:szCs w:val="18"/>
              </w:rPr>
            </w:pPr>
            <w:r w:rsidRPr="003D0D91">
              <w:rPr>
                <w:rFonts w:eastAsia="等线"/>
                <w:color w:val="000000"/>
                <w:sz w:val="18"/>
                <w:szCs w:val="18"/>
              </w:rPr>
              <w:t xml:space="preserve">5.43 </w:t>
            </w:r>
          </w:p>
        </w:tc>
        <w:tc>
          <w:tcPr>
            <w:tcW w:w="1295" w:type="dxa"/>
            <w:vAlign w:val="center"/>
          </w:tcPr>
          <w:p w14:paraId="47B25578" w14:textId="77777777" w:rsidR="00BE729B" w:rsidRPr="003D0D91" w:rsidRDefault="00BE729B" w:rsidP="00C4112E">
            <w:pPr>
              <w:jc w:val="center"/>
              <w:rPr>
                <w:sz w:val="18"/>
                <w:szCs w:val="18"/>
              </w:rPr>
            </w:pPr>
            <w:r w:rsidRPr="003D0D91">
              <w:rPr>
                <w:sz w:val="18"/>
                <w:szCs w:val="18"/>
              </w:rPr>
              <w:t>3.36</w:t>
            </w:r>
          </w:p>
        </w:tc>
      </w:tr>
      <w:tr w:rsidR="00BE729B" w:rsidRPr="003D0D91" w14:paraId="1EFF437E" w14:textId="77777777" w:rsidTr="00C4112E">
        <w:tc>
          <w:tcPr>
            <w:tcW w:w="1294" w:type="dxa"/>
            <w:vAlign w:val="center"/>
          </w:tcPr>
          <w:p w14:paraId="6821CD14" w14:textId="77777777" w:rsidR="00BE729B" w:rsidRPr="003D0D91" w:rsidRDefault="00BE729B" w:rsidP="00C4112E">
            <w:pPr>
              <w:jc w:val="center"/>
              <w:rPr>
                <w:sz w:val="18"/>
                <w:szCs w:val="18"/>
              </w:rPr>
            </w:pPr>
            <w:r w:rsidRPr="003D0D91">
              <w:rPr>
                <w:sz w:val="18"/>
                <w:szCs w:val="18"/>
              </w:rPr>
              <w:t>三偏磷酸钠</w:t>
            </w:r>
          </w:p>
        </w:tc>
        <w:tc>
          <w:tcPr>
            <w:tcW w:w="1294" w:type="dxa"/>
            <w:vAlign w:val="center"/>
          </w:tcPr>
          <w:p w14:paraId="73C574DE" w14:textId="77777777" w:rsidR="00BE729B" w:rsidRPr="003D0D91" w:rsidRDefault="00BE729B" w:rsidP="00C4112E">
            <w:pPr>
              <w:jc w:val="center"/>
              <w:rPr>
                <w:sz w:val="18"/>
                <w:szCs w:val="18"/>
              </w:rPr>
            </w:pPr>
            <w:r w:rsidRPr="003D0D91">
              <w:rPr>
                <w:rFonts w:eastAsia="等线"/>
                <w:color w:val="000000"/>
                <w:sz w:val="18"/>
                <w:szCs w:val="18"/>
              </w:rPr>
              <w:t xml:space="preserve">2.40 </w:t>
            </w:r>
          </w:p>
        </w:tc>
        <w:tc>
          <w:tcPr>
            <w:tcW w:w="1294" w:type="dxa"/>
            <w:vAlign w:val="center"/>
          </w:tcPr>
          <w:p w14:paraId="79216B78" w14:textId="77777777" w:rsidR="00BE729B" w:rsidRPr="003D0D91" w:rsidRDefault="00BE729B" w:rsidP="00C4112E">
            <w:pPr>
              <w:jc w:val="center"/>
              <w:rPr>
                <w:sz w:val="18"/>
                <w:szCs w:val="18"/>
              </w:rPr>
            </w:pPr>
            <w:r w:rsidRPr="003D0D91">
              <w:rPr>
                <w:rFonts w:eastAsia="等线"/>
                <w:color w:val="000000"/>
                <w:sz w:val="18"/>
                <w:szCs w:val="18"/>
              </w:rPr>
              <w:t xml:space="preserve">2.36 </w:t>
            </w:r>
          </w:p>
        </w:tc>
        <w:tc>
          <w:tcPr>
            <w:tcW w:w="1294" w:type="dxa"/>
            <w:vAlign w:val="center"/>
          </w:tcPr>
          <w:p w14:paraId="1224E07E" w14:textId="77777777" w:rsidR="00BE729B" w:rsidRPr="003D0D91" w:rsidRDefault="00BE729B" w:rsidP="00C4112E">
            <w:pPr>
              <w:jc w:val="center"/>
              <w:rPr>
                <w:sz w:val="18"/>
                <w:szCs w:val="18"/>
              </w:rPr>
            </w:pPr>
            <w:r w:rsidRPr="003D0D91">
              <w:rPr>
                <w:rFonts w:eastAsia="等线"/>
                <w:color w:val="000000"/>
                <w:sz w:val="18"/>
                <w:szCs w:val="18"/>
              </w:rPr>
              <w:t xml:space="preserve">2.37 </w:t>
            </w:r>
          </w:p>
        </w:tc>
        <w:tc>
          <w:tcPr>
            <w:tcW w:w="1294" w:type="dxa"/>
            <w:vAlign w:val="center"/>
          </w:tcPr>
          <w:p w14:paraId="2BC50C07" w14:textId="77777777" w:rsidR="00BE729B" w:rsidRPr="003D0D91" w:rsidRDefault="00BE729B" w:rsidP="00C4112E">
            <w:pPr>
              <w:jc w:val="center"/>
              <w:rPr>
                <w:sz w:val="18"/>
                <w:szCs w:val="18"/>
              </w:rPr>
            </w:pPr>
            <w:r w:rsidRPr="003D0D91">
              <w:rPr>
                <w:rFonts w:eastAsia="等线"/>
                <w:color w:val="000000"/>
                <w:sz w:val="18"/>
                <w:szCs w:val="18"/>
              </w:rPr>
              <w:t xml:space="preserve">2.36 </w:t>
            </w:r>
          </w:p>
        </w:tc>
        <w:tc>
          <w:tcPr>
            <w:tcW w:w="1295" w:type="dxa"/>
            <w:vAlign w:val="center"/>
          </w:tcPr>
          <w:p w14:paraId="416B429B" w14:textId="77777777" w:rsidR="00BE729B" w:rsidRPr="003D0D91" w:rsidRDefault="00BE729B" w:rsidP="00C4112E">
            <w:pPr>
              <w:jc w:val="center"/>
              <w:rPr>
                <w:sz w:val="18"/>
                <w:szCs w:val="18"/>
              </w:rPr>
            </w:pPr>
            <w:r w:rsidRPr="003D0D91">
              <w:rPr>
                <w:rFonts w:eastAsia="等线"/>
                <w:color w:val="000000"/>
                <w:sz w:val="18"/>
                <w:szCs w:val="18"/>
              </w:rPr>
              <w:t xml:space="preserve">2.38 </w:t>
            </w:r>
          </w:p>
        </w:tc>
        <w:tc>
          <w:tcPr>
            <w:tcW w:w="1295" w:type="dxa"/>
            <w:vAlign w:val="center"/>
          </w:tcPr>
          <w:p w14:paraId="4AE71AE3" w14:textId="77777777" w:rsidR="00BE729B" w:rsidRPr="003D0D91" w:rsidRDefault="00BE729B" w:rsidP="00C4112E">
            <w:pPr>
              <w:jc w:val="center"/>
              <w:rPr>
                <w:sz w:val="18"/>
                <w:szCs w:val="18"/>
              </w:rPr>
            </w:pPr>
            <w:r w:rsidRPr="003D0D91">
              <w:rPr>
                <w:sz w:val="18"/>
                <w:szCs w:val="18"/>
              </w:rPr>
              <w:t>0.63</w:t>
            </w:r>
          </w:p>
        </w:tc>
      </w:tr>
    </w:tbl>
    <w:p w14:paraId="1D61C1DE" w14:textId="5586CA8C" w:rsidR="00A40582" w:rsidRDefault="00A40582" w:rsidP="0019080E">
      <w:pPr>
        <w:spacing w:beforeLines="50" w:before="156"/>
        <w:rPr>
          <w:b/>
          <w:szCs w:val="21"/>
        </w:rPr>
      </w:pPr>
      <w:r>
        <w:rPr>
          <w:rFonts w:hint="eastAsia"/>
          <w:b/>
          <w:szCs w:val="21"/>
        </w:rPr>
        <w:t>四</w:t>
      </w:r>
      <w:r>
        <w:rPr>
          <w:b/>
          <w:szCs w:val="21"/>
        </w:rPr>
        <w:t>、</w:t>
      </w:r>
      <w:r>
        <w:rPr>
          <w:rFonts w:hint="eastAsia"/>
          <w:b/>
          <w:szCs w:val="21"/>
        </w:rPr>
        <w:t>标准中如果涉及专利</w:t>
      </w:r>
    </w:p>
    <w:p w14:paraId="5BBDC440" w14:textId="68227754" w:rsidR="001A7789" w:rsidRDefault="001A7789" w:rsidP="008E0326">
      <w:pPr>
        <w:adjustRightInd w:val="0"/>
        <w:snapToGrid w:val="0"/>
        <w:ind w:firstLineChars="200" w:firstLine="420"/>
        <w:rPr>
          <w:rFonts w:ascii="宋体"/>
          <w:szCs w:val="21"/>
          <w:highlight w:val="yellow"/>
        </w:rPr>
      </w:pPr>
      <w:r w:rsidRPr="001A7789">
        <w:rPr>
          <w:rFonts w:ascii="宋体" w:hint="eastAsia"/>
          <w:szCs w:val="21"/>
        </w:rPr>
        <w:t>本标准中不涉及专利问题。</w:t>
      </w:r>
    </w:p>
    <w:p w14:paraId="0DA39254" w14:textId="51B26978" w:rsidR="00A40582" w:rsidRDefault="00A40582" w:rsidP="008E0326">
      <w:pPr>
        <w:rPr>
          <w:b/>
          <w:szCs w:val="21"/>
        </w:rPr>
      </w:pPr>
      <w:r>
        <w:rPr>
          <w:rFonts w:hint="eastAsia"/>
          <w:b/>
          <w:szCs w:val="21"/>
        </w:rPr>
        <w:t>五</w:t>
      </w:r>
      <w:r>
        <w:rPr>
          <w:b/>
          <w:szCs w:val="21"/>
        </w:rPr>
        <w:t>、</w:t>
      </w:r>
      <w:r w:rsidR="001A7789" w:rsidRPr="001A7789">
        <w:rPr>
          <w:rFonts w:hint="eastAsia"/>
          <w:b/>
          <w:szCs w:val="21"/>
        </w:rPr>
        <w:t>预期达到的社会效益等情况、对产业发展的作用等情况</w:t>
      </w:r>
    </w:p>
    <w:p w14:paraId="1D1C2A2B" w14:textId="2091CF32" w:rsidR="00A40582" w:rsidRDefault="00A40582" w:rsidP="001F3D31">
      <w:pPr>
        <w:adjustRightInd w:val="0"/>
        <w:snapToGrid w:val="0"/>
        <w:ind w:firstLineChars="200" w:firstLine="420"/>
        <w:rPr>
          <w:rFonts w:ascii="宋体" w:hAnsi="宋体" w:hint="eastAsia"/>
          <w:bCs/>
          <w:szCs w:val="21"/>
        </w:rPr>
      </w:pPr>
      <w:r>
        <w:rPr>
          <w:rFonts w:ascii="宋体" w:hAnsi="宋体" w:hint="eastAsia"/>
          <w:szCs w:val="21"/>
        </w:rPr>
        <w:t>本标准</w:t>
      </w:r>
      <w:r w:rsidR="001A7789">
        <w:rPr>
          <w:rFonts w:ascii="宋体" w:hAnsi="宋体" w:hint="eastAsia"/>
          <w:szCs w:val="21"/>
        </w:rPr>
        <w:t>的</w:t>
      </w:r>
      <w:r>
        <w:rPr>
          <w:rFonts w:ascii="宋体" w:hAnsi="宋体" w:hint="eastAsia"/>
          <w:szCs w:val="21"/>
        </w:rPr>
        <w:t>修订过程中做了市场商品的数据调研和大量的实验验证、与生产企业和下游用户进行</w:t>
      </w:r>
      <w:r w:rsidR="00F673DD">
        <w:rPr>
          <w:rFonts w:ascii="宋体" w:hAnsi="宋体" w:hint="eastAsia"/>
          <w:szCs w:val="21"/>
        </w:rPr>
        <w:t>了</w:t>
      </w:r>
      <w:r>
        <w:rPr>
          <w:rFonts w:ascii="宋体" w:hAnsi="宋体" w:hint="eastAsia"/>
          <w:szCs w:val="21"/>
        </w:rPr>
        <w:t>充分的讨论。</w:t>
      </w:r>
      <w:r>
        <w:rPr>
          <w:rFonts w:ascii="宋体" w:hAnsi="宋体" w:hint="eastAsia"/>
          <w:bCs/>
          <w:szCs w:val="21"/>
        </w:rPr>
        <w:t>本标准实施后，可以建立一个公正、统一的</w:t>
      </w:r>
      <w:r w:rsidR="00F673DD">
        <w:rPr>
          <w:rFonts w:ascii="宋体" w:hAnsi="宋体" w:hint="eastAsia"/>
          <w:bCs/>
          <w:szCs w:val="21"/>
        </w:rPr>
        <w:t>甘油</w:t>
      </w:r>
      <w:r>
        <w:rPr>
          <w:rFonts w:ascii="宋体" w:hAnsi="宋体" w:hint="eastAsia"/>
          <w:bCs/>
          <w:szCs w:val="21"/>
        </w:rPr>
        <w:t>产品质量评价平台，有利于保护消费者利益，促进市场良性竞争发展。</w:t>
      </w:r>
    </w:p>
    <w:p w14:paraId="5C8A7748" w14:textId="77777777" w:rsidR="00A40582" w:rsidRDefault="00A40582" w:rsidP="008E0326">
      <w:pPr>
        <w:rPr>
          <w:b/>
          <w:szCs w:val="21"/>
        </w:rPr>
      </w:pPr>
      <w:r>
        <w:rPr>
          <w:rFonts w:hint="eastAsia"/>
          <w:b/>
          <w:szCs w:val="21"/>
        </w:rPr>
        <w:t>六</w:t>
      </w:r>
      <w:r>
        <w:rPr>
          <w:b/>
          <w:szCs w:val="21"/>
        </w:rPr>
        <w:t>、</w:t>
      </w:r>
      <w:r>
        <w:rPr>
          <w:rFonts w:hint="eastAsia"/>
          <w:b/>
          <w:szCs w:val="21"/>
        </w:rPr>
        <w:t>采用国际标准和国外先进标准情况</w:t>
      </w:r>
    </w:p>
    <w:p w14:paraId="4C929FFA" w14:textId="2E20036F" w:rsidR="001A7789" w:rsidRPr="004639BE" w:rsidRDefault="001A7789" w:rsidP="009E3392">
      <w:pPr>
        <w:ind w:firstLineChars="200" w:firstLine="420"/>
        <w:jc w:val="left"/>
      </w:pPr>
      <w:bookmarkStart w:id="19" w:name="_Hlk108629264"/>
      <w:r w:rsidRPr="004639BE">
        <w:t>本标准</w:t>
      </w:r>
      <w:r w:rsidR="009E3392" w:rsidRPr="004639BE">
        <w:t>第</w:t>
      </w:r>
      <w:r w:rsidR="009E3392" w:rsidRPr="004639BE">
        <w:t>4</w:t>
      </w:r>
      <w:r w:rsidR="009E3392" w:rsidRPr="004639BE">
        <w:t>章</w:t>
      </w:r>
      <w:r w:rsidR="009E3392" w:rsidRPr="004639BE">
        <w:t>“</w:t>
      </w:r>
      <w:r w:rsidR="009E3392" w:rsidRPr="004639BE">
        <w:t>桶装甘油取样方法</w:t>
      </w:r>
      <w:r w:rsidR="009E3392" w:rsidRPr="004639BE">
        <w:t>”</w:t>
      </w:r>
      <w:r w:rsidR="009E3392" w:rsidRPr="004639BE">
        <w:t>为修改采用</w:t>
      </w:r>
      <w:r w:rsidR="009E3392" w:rsidRPr="004639BE">
        <w:t>ISO 2096:1972</w:t>
      </w:r>
      <w:r w:rsidR="009E3392" w:rsidRPr="004639BE">
        <w:t>《工业用甘油</w:t>
      </w:r>
      <w:r w:rsidR="009E3392" w:rsidRPr="004639BE">
        <w:t>——</w:t>
      </w:r>
      <w:r w:rsidR="009E3392" w:rsidRPr="004639BE">
        <w:t>取样方法》</w:t>
      </w:r>
      <w:r w:rsidR="004639BE" w:rsidRPr="004639BE">
        <w:t>第</w:t>
      </w:r>
      <w:r w:rsidR="004639BE" w:rsidRPr="004639BE">
        <w:t>5</w:t>
      </w:r>
      <w:r w:rsidR="004639BE" w:rsidRPr="004639BE">
        <w:t>章的内容</w:t>
      </w:r>
      <w:r w:rsidR="004639BE">
        <w:rPr>
          <w:rFonts w:hint="eastAsia"/>
        </w:rPr>
        <w:t>。因甘油指标测试需要，</w:t>
      </w:r>
      <w:r w:rsidR="004639BE" w:rsidRPr="004639BE">
        <w:t>第</w:t>
      </w:r>
      <w:r w:rsidR="004639BE" w:rsidRPr="004639BE">
        <w:t>9</w:t>
      </w:r>
      <w:r w:rsidR="004639BE" w:rsidRPr="004639BE">
        <w:t>章</w:t>
      </w:r>
      <w:r w:rsidR="004639BE" w:rsidRPr="004639BE">
        <w:t>“</w:t>
      </w:r>
      <w:r w:rsidR="009E3392" w:rsidRPr="004639BE">
        <w:t>甘油含量的测定</w:t>
      </w:r>
      <w:r w:rsidR="004639BE" w:rsidRPr="004639BE">
        <w:t>”</w:t>
      </w:r>
      <w:r w:rsidR="009E3392" w:rsidRPr="004639BE">
        <w:t>、</w:t>
      </w:r>
      <w:r w:rsidR="004639BE" w:rsidRPr="004639BE">
        <w:t>第</w:t>
      </w:r>
      <w:r w:rsidR="009E3392" w:rsidRPr="004639BE">
        <w:t>11</w:t>
      </w:r>
      <w:r w:rsidR="004639BE" w:rsidRPr="004639BE">
        <w:t>章</w:t>
      </w:r>
      <w:r w:rsidR="004639BE" w:rsidRPr="004639BE">
        <w:t>“</w:t>
      </w:r>
      <w:r w:rsidR="009E3392" w:rsidRPr="004639BE">
        <w:t>硫酸化灰分的测定</w:t>
      </w:r>
      <w:r w:rsidR="004639BE" w:rsidRPr="004639BE">
        <w:t>”</w:t>
      </w:r>
      <w:r w:rsidR="004639BE" w:rsidRPr="004639BE">
        <w:t>、第</w:t>
      </w:r>
      <w:r w:rsidR="009E3392" w:rsidRPr="004639BE">
        <w:t>12</w:t>
      </w:r>
      <w:r w:rsidR="004639BE" w:rsidRPr="004639BE">
        <w:t>章</w:t>
      </w:r>
      <w:r w:rsidR="004639BE" w:rsidRPr="004639BE">
        <w:t>“</w:t>
      </w:r>
      <w:r w:rsidR="009E3392" w:rsidRPr="004639BE">
        <w:t>酸度或碱度的测定</w:t>
      </w:r>
      <w:r w:rsidR="004639BE" w:rsidRPr="004639BE">
        <w:t>”</w:t>
      </w:r>
      <w:r w:rsidR="004639BE" w:rsidRPr="004639BE">
        <w:t>内容</w:t>
      </w:r>
      <w:r w:rsidR="00F673DD">
        <w:rPr>
          <w:rFonts w:hint="eastAsia"/>
        </w:rPr>
        <w:t>与</w:t>
      </w:r>
      <w:r w:rsidR="00F673DD">
        <w:rPr>
          <w:rFonts w:hint="eastAsia"/>
        </w:rPr>
        <w:t>2008</w:t>
      </w:r>
      <w:r w:rsidR="00F673DD">
        <w:rPr>
          <w:rFonts w:hint="eastAsia"/>
        </w:rPr>
        <w:t>版标准一致，</w:t>
      </w:r>
      <w:r w:rsidR="004639BE" w:rsidRPr="004639BE">
        <w:t>分别</w:t>
      </w:r>
      <w:r w:rsidR="004639BE">
        <w:rPr>
          <w:rFonts w:hint="eastAsia"/>
        </w:rPr>
        <w:t>为修改采用</w:t>
      </w:r>
      <w:r w:rsidR="004639BE" w:rsidRPr="004639BE">
        <w:t>作废的</w:t>
      </w:r>
      <w:r w:rsidR="00F673DD" w:rsidRPr="004639BE">
        <w:t>ISO 2879:1975</w:t>
      </w:r>
      <w:r w:rsidR="00F673DD" w:rsidRPr="004639BE">
        <w:t>《工业用甘油</w:t>
      </w:r>
      <w:r w:rsidR="00F673DD" w:rsidRPr="004639BE">
        <w:t>——</w:t>
      </w:r>
      <w:r w:rsidR="00F673DD" w:rsidRPr="004639BE">
        <w:t>甘油含量的测定</w:t>
      </w:r>
      <w:r w:rsidR="00F673DD" w:rsidRPr="004639BE">
        <w:t>——</w:t>
      </w:r>
      <w:r w:rsidR="00F673DD" w:rsidRPr="004639BE">
        <w:t>滴定法》、</w:t>
      </w:r>
      <w:r w:rsidR="00F673DD" w:rsidRPr="004639BE">
        <w:t>ISO 1616:1976</w:t>
      </w:r>
      <w:r w:rsidR="00F673DD" w:rsidRPr="004639BE">
        <w:t>《工业用甘油</w:t>
      </w:r>
      <w:r w:rsidR="00F673DD" w:rsidRPr="004639BE">
        <w:t>——</w:t>
      </w:r>
      <w:r w:rsidR="00F673DD" w:rsidRPr="004639BE">
        <w:t>硫酸化灰份的测定</w:t>
      </w:r>
      <w:r w:rsidR="00F673DD" w:rsidRPr="004639BE">
        <w:t>——</w:t>
      </w:r>
      <w:r w:rsidR="00F673DD" w:rsidRPr="004639BE">
        <w:t>重量法》</w:t>
      </w:r>
      <w:r w:rsidR="00F673DD">
        <w:rPr>
          <w:rFonts w:hint="eastAsia"/>
        </w:rPr>
        <w:t>、</w:t>
      </w:r>
      <w:r w:rsidR="004639BE" w:rsidRPr="004639BE">
        <w:t>ISO 1615:1976</w:t>
      </w:r>
      <w:r w:rsidR="004639BE" w:rsidRPr="004639BE">
        <w:t>《工业用甘油</w:t>
      </w:r>
      <w:r w:rsidR="004639BE" w:rsidRPr="004639BE">
        <w:t>——</w:t>
      </w:r>
      <w:r w:rsidR="004639BE" w:rsidRPr="004639BE">
        <w:t>酸度或碱度的测定</w:t>
      </w:r>
      <w:r w:rsidR="004639BE" w:rsidRPr="004639BE">
        <w:t>——</w:t>
      </w:r>
      <w:r w:rsidR="004639BE" w:rsidRPr="004639BE">
        <w:t>滴定法》</w:t>
      </w:r>
      <w:r w:rsidRPr="004639BE">
        <w:t>。</w:t>
      </w:r>
      <w:r w:rsidR="004639BE">
        <w:rPr>
          <w:rFonts w:hint="eastAsia"/>
        </w:rPr>
        <w:t>其他指标的检测</w:t>
      </w:r>
      <w:r w:rsidR="00F673DD">
        <w:rPr>
          <w:rFonts w:hint="eastAsia"/>
        </w:rPr>
        <w:t>原理和过程与化工行业传统的检测方法一致。</w:t>
      </w:r>
    </w:p>
    <w:p w14:paraId="73883CD5" w14:textId="7024968B" w:rsidR="001A7789" w:rsidRPr="004639BE" w:rsidRDefault="001A7789" w:rsidP="008E0326">
      <w:pPr>
        <w:ind w:firstLineChars="200" w:firstLine="420"/>
        <w:rPr>
          <w:szCs w:val="21"/>
          <w:highlight w:val="yellow"/>
        </w:rPr>
      </w:pPr>
      <w:r w:rsidRPr="004639BE">
        <w:t>本标准水平为国内先进水平。</w:t>
      </w:r>
      <w:bookmarkEnd w:id="19"/>
    </w:p>
    <w:p w14:paraId="20AD4CE3" w14:textId="77777777" w:rsidR="00A40582" w:rsidRDefault="00A40582" w:rsidP="008E0326">
      <w:pPr>
        <w:rPr>
          <w:b/>
          <w:szCs w:val="21"/>
        </w:rPr>
      </w:pPr>
      <w:r>
        <w:rPr>
          <w:rFonts w:hint="eastAsia"/>
          <w:b/>
          <w:szCs w:val="21"/>
        </w:rPr>
        <w:t>七</w:t>
      </w:r>
      <w:r>
        <w:rPr>
          <w:b/>
          <w:szCs w:val="21"/>
        </w:rPr>
        <w:t>、</w:t>
      </w:r>
      <w:r>
        <w:rPr>
          <w:rFonts w:hint="eastAsia"/>
          <w:b/>
          <w:szCs w:val="21"/>
        </w:rPr>
        <w:t>与现行相关法律、法规、规章及相关标准，特别是强制性标准的协调性</w:t>
      </w:r>
    </w:p>
    <w:p w14:paraId="584CC1BF" w14:textId="77777777" w:rsidR="001A7789" w:rsidRPr="00935CB6" w:rsidRDefault="001A7789" w:rsidP="001A7789">
      <w:pPr>
        <w:ind w:firstLineChars="200" w:firstLine="428"/>
        <w:rPr>
          <w:rFonts w:ascii="宋体" w:hAnsi="宋体" w:hint="eastAsia"/>
          <w:spacing w:val="2"/>
        </w:rPr>
      </w:pPr>
      <w:r w:rsidRPr="00935CB6">
        <w:rPr>
          <w:rFonts w:ascii="宋体" w:hAnsi="宋体" w:hint="eastAsia"/>
          <w:spacing w:val="2"/>
        </w:rPr>
        <w:t>本标准与现行相关法律、法规、规章及相关标准协调一致。</w:t>
      </w:r>
    </w:p>
    <w:p w14:paraId="3C2340D0" w14:textId="77777777" w:rsidR="00A40582" w:rsidRDefault="00A40582" w:rsidP="008E0326">
      <w:pPr>
        <w:rPr>
          <w:b/>
          <w:szCs w:val="21"/>
        </w:rPr>
      </w:pPr>
      <w:r>
        <w:rPr>
          <w:rFonts w:hint="eastAsia"/>
          <w:b/>
          <w:szCs w:val="21"/>
        </w:rPr>
        <w:t>八</w:t>
      </w:r>
      <w:r>
        <w:rPr>
          <w:b/>
          <w:szCs w:val="21"/>
        </w:rPr>
        <w:t>、</w:t>
      </w:r>
      <w:r>
        <w:rPr>
          <w:rFonts w:hint="eastAsia"/>
          <w:b/>
          <w:szCs w:val="21"/>
        </w:rPr>
        <w:t>重大分歧意见的处理经过和依据</w:t>
      </w:r>
    </w:p>
    <w:p w14:paraId="2F7A36F1" w14:textId="634F1BD1" w:rsidR="00A40582" w:rsidRDefault="00A40582" w:rsidP="008E0326">
      <w:pPr>
        <w:adjustRightInd w:val="0"/>
        <w:snapToGrid w:val="0"/>
        <w:ind w:firstLineChars="200" w:firstLine="420"/>
        <w:jc w:val="left"/>
        <w:rPr>
          <w:rFonts w:ascii="宋体"/>
          <w:kern w:val="0"/>
          <w:szCs w:val="21"/>
        </w:rPr>
      </w:pPr>
      <w:r>
        <w:rPr>
          <w:rFonts w:ascii="宋体" w:hAnsi="宋体" w:hint="eastAsia"/>
          <w:kern w:val="0"/>
          <w:szCs w:val="21"/>
        </w:rPr>
        <w:t>无。</w:t>
      </w:r>
    </w:p>
    <w:p w14:paraId="7E9A8B0C" w14:textId="77777777" w:rsidR="00A40582" w:rsidRDefault="00A40582" w:rsidP="008E0326">
      <w:pPr>
        <w:rPr>
          <w:b/>
          <w:szCs w:val="21"/>
        </w:rPr>
      </w:pPr>
      <w:r>
        <w:rPr>
          <w:rFonts w:hint="eastAsia"/>
          <w:b/>
          <w:szCs w:val="21"/>
        </w:rPr>
        <w:t>九</w:t>
      </w:r>
      <w:r>
        <w:rPr>
          <w:b/>
          <w:szCs w:val="21"/>
        </w:rPr>
        <w:t>、</w:t>
      </w:r>
      <w:r>
        <w:rPr>
          <w:rFonts w:hint="eastAsia"/>
          <w:b/>
          <w:szCs w:val="21"/>
        </w:rPr>
        <w:t>标准性质的建议说明</w:t>
      </w:r>
    </w:p>
    <w:p w14:paraId="2B8F34FF" w14:textId="7A5E80C9" w:rsidR="001A7789" w:rsidRDefault="001A7789" w:rsidP="008E0326">
      <w:pPr>
        <w:adjustRightInd w:val="0"/>
        <w:snapToGrid w:val="0"/>
        <w:ind w:firstLineChars="200" w:firstLine="420"/>
        <w:jc w:val="left"/>
        <w:rPr>
          <w:rFonts w:ascii="宋体"/>
          <w:kern w:val="0"/>
          <w:szCs w:val="21"/>
        </w:rPr>
      </w:pPr>
      <w:r w:rsidRPr="001A7789">
        <w:rPr>
          <w:rFonts w:ascii="宋体" w:hint="eastAsia"/>
          <w:kern w:val="0"/>
          <w:szCs w:val="21"/>
        </w:rPr>
        <w:t>建议本标准的性质为推荐性国家标准。</w:t>
      </w:r>
    </w:p>
    <w:p w14:paraId="5525977A" w14:textId="77777777" w:rsidR="00A40582" w:rsidRDefault="00A40582" w:rsidP="008E0326">
      <w:pPr>
        <w:rPr>
          <w:b/>
          <w:szCs w:val="21"/>
        </w:rPr>
      </w:pPr>
      <w:r>
        <w:rPr>
          <w:rFonts w:hint="eastAsia"/>
          <w:b/>
          <w:szCs w:val="21"/>
        </w:rPr>
        <w:t>十</w:t>
      </w:r>
      <w:r>
        <w:rPr>
          <w:b/>
          <w:szCs w:val="21"/>
        </w:rPr>
        <w:t>、</w:t>
      </w:r>
      <w:r>
        <w:rPr>
          <w:rFonts w:hint="eastAsia"/>
          <w:b/>
          <w:szCs w:val="21"/>
        </w:rPr>
        <w:t>贯彻标准的要求和措施建议</w:t>
      </w:r>
    </w:p>
    <w:p w14:paraId="3637C00B" w14:textId="7D3319DB" w:rsidR="001A7789" w:rsidRPr="001A7789" w:rsidRDefault="001A7789" w:rsidP="001A7789">
      <w:pPr>
        <w:ind w:firstLineChars="200" w:firstLine="420"/>
        <w:rPr>
          <w:rFonts w:ascii="宋体"/>
          <w:kern w:val="0"/>
          <w:szCs w:val="21"/>
        </w:rPr>
      </w:pPr>
      <w:r w:rsidRPr="001A7789">
        <w:rPr>
          <w:rFonts w:hint="eastAsia"/>
        </w:rPr>
        <w:t>建议本标准批准发布</w:t>
      </w:r>
      <w:r w:rsidRPr="001A7789">
        <w:t>6</w:t>
      </w:r>
      <w:r w:rsidRPr="001A7789">
        <w:rPr>
          <w:rFonts w:hint="eastAsia"/>
        </w:rPr>
        <w:t>个月后实施。</w:t>
      </w:r>
    </w:p>
    <w:p w14:paraId="5A6F686A" w14:textId="77777777" w:rsidR="00A40582" w:rsidRDefault="00A40582" w:rsidP="008E0326">
      <w:pPr>
        <w:rPr>
          <w:b/>
          <w:szCs w:val="21"/>
        </w:rPr>
      </w:pPr>
      <w:r>
        <w:rPr>
          <w:rFonts w:hint="eastAsia"/>
          <w:b/>
          <w:szCs w:val="21"/>
        </w:rPr>
        <w:t>十一</w:t>
      </w:r>
      <w:r>
        <w:rPr>
          <w:b/>
          <w:szCs w:val="21"/>
        </w:rPr>
        <w:t>、</w:t>
      </w:r>
      <w:r>
        <w:rPr>
          <w:rFonts w:hint="eastAsia"/>
          <w:b/>
          <w:szCs w:val="21"/>
        </w:rPr>
        <w:t>废止现行相关标准的建议</w:t>
      </w:r>
    </w:p>
    <w:p w14:paraId="7F05A17E" w14:textId="05D033DC" w:rsidR="00A40582" w:rsidRDefault="00A40582" w:rsidP="008E0326">
      <w:pPr>
        <w:adjustRightInd w:val="0"/>
        <w:snapToGrid w:val="0"/>
        <w:ind w:firstLineChars="200" w:firstLine="420"/>
        <w:jc w:val="left"/>
        <w:rPr>
          <w:rFonts w:ascii="宋体"/>
          <w:kern w:val="0"/>
          <w:szCs w:val="21"/>
        </w:rPr>
      </w:pPr>
      <w:r>
        <w:rPr>
          <w:rFonts w:ascii="宋体" w:hAnsi="宋体" w:hint="eastAsia"/>
          <w:kern w:val="0"/>
          <w:szCs w:val="21"/>
        </w:rPr>
        <w:t>本标准发布实施后，代替</w:t>
      </w:r>
      <w:r>
        <w:rPr>
          <w:rFonts w:hint="eastAsia"/>
          <w:szCs w:val="21"/>
        </w:rPr>
        <w:t xml:space="preserve">GB/T </w:t>
      </w:r>
      <w:r w:rsidR="0019080E">
        <w:rPr>
          <w:rFonts w:hint="eastAsia"/>
          <w:szCs w:val="21"/>
        </w:rPr>
        <w:t>9984</w:t>
      </w:r>
      <w:r>
        <w:rPr>
          <w:rFonts w:hint="eastAsia"/>
          <w:szCs w:val="21"/>
        </w:rPr>
        <w:t>-20</w:t>
      </w:r>
      <w:r w:rsidR="009E3392">
        <w:rPr>
          <w:rFonts w:hint="eastAsia"/>
          <w:szCs w:val="21"/>
        </w:rPr>
        <w:t>08</w:t>
      </w:r>
      <w:r>
        <w:rPr>
          <w:rFonts w:ascii="宋体" w:hAnsi="宋体" w:hint="eastAsia"/>
          <w:kern w:val="0"/>
          <w:szCs w:val="21"/>
        </w:rPr>
        <w:t>。</w:t>
      </w:r>
    </w:p>
    <w:p w14:paraId="161149B3" w14:textId="3ACE90AC" w:rsidR="00A40582" w:rsidRDefault="00A40582" w:rsidP="008E0326">
      <w:pPr>
        <w:rPr>
          <w:b/>
          <w:szCs w:val="21"/>
        </w:rPr>
      </w:pPr>
      <w:r>
        <w:rPr>
          <w:rFonts w:hint="eastAsia"/>
          <w:b/>
          <w:szCs w:val="21"/>
        </w:rPr>
        <w:t>十二</w:t>
      </w:r>
      <w:r>
        <w:rPr>
          <w:b/>
          <w:szCs w:val="21"/>
        </w:rPr>
        <w:t>、</w:t>
      </w:r>
      <w:r>
        <w:rPr>
          <w:rFonts w:hint="eastAsia"/>
          <w:b/>
          <w:szCs w:val="21"/>
        </w:rPr>
        <w:t>其它应予说明的事项</w:t>
      </w:r>
    </w:p>
    <w:p w14:paraId="5082F046" w14:textId="70DF594A" w:rsidR="00AC390C" w:rsidRDefault="009E3392" w:rsidP="00AC390C">
      <w:pPr>
        <w:ind w:firstLineChars="200" w:firstLine="420"/>
        <w:rPr>
          <w:rFonts w:ascii="宋体" w:hAnsi="宋体" w:hint="eastAsia"/>
        </w:rPr>
      </w:pPr>
      <w:r>
        <w:rPr>
          <w:rFonts w:ascii="宋体" w:hAnsi="宋体" w:hint="eastAsia"/>
        </w:rPr>
        <w:t>无</w:t>
      </w:r>
    </w:p>
    <w:p w14:paraId="486353AD" w14:textId="77777777" w:rsidR="00520C73" w:rsidRDefault="00520C73" w:rsidP="00AC390C">
      <w:pPr>
        <w:ind w:firstLineChars="200" w:firstLine="420"/>
        <w:rPr>
          <w:rFonts w:ascii="宋体" w:hAnsi="宋体" w:hint="eastAsia"/>
        </w:rPr>
      </w:pPr>
    </w:p>
    <w:p w14:paraId="4FD8F6A3" w14:textId="77777777" w:rsidR="00520C73" w:rsidRDefault="00520C73" w:rsidP="00AC390C">
      <w:pPr>
        <w:ind w:firstLineChars="200" w:firstLine="420"/>
        <w:rPr>
          <w:rFonts w:ascii="宋体" w:hAnsi="宋体" w:hint="eastAsia"/>
        </w:rPr>
      </w:pPr>
    </w:p>
    <w:p w14:paraId="23C3FFE4" w14:textId="77777777" w:rsidR="00AC390C" w:rsidRPr="004D54F8" w:rsidRDefault="00AC390C" w:rsidP="00AC390C">
      <w:pPr>
        <w:adjustRightInd w:val="0"/>
        <w:snapToGrid w:val="0"/>
        <w:ind w:firstLine="420"/>
        <w:jc w:val="right"/>
        <w:rPr>
          <w:rFonts w:ascii="宋体" w:hAnsi="宋体" w:hint="eastAsia"/>
          <w:szCs w:val="21"/>
        </w:rPr>
      </w:pPr>
      <w:r w:rsidRPr="004D54F8">
        <w:rPr>
          <w:rFonts w:ascii="宋体" w:hAnsi="宋体" w:hint="eastAsia"/>
          <w:szCs w:val="21"/>
        </w:rPr>
        <w:t>标准编制小组</w:t>
      </w:r>
    </w:p>
    <w:p w14:paraId="2190F13A" w14:textId="336AFA8A" w:rsidR="00AC390C" w:rsidRDefault="00AC390C" w:rsidP="00AC390C">
      <w:pPr>
        <w:adjustRightInd w:val="0"/>
        <w:snapToGrid w:val="0"/>
        <w:ind w:firstLine="420"/>
        <w:jc w:val="right"/>
        <w:rPr>
          <w:b/>
          <w:szCs w:val="21"/>
        </w:rPr>
      </w:pPr>
      <w:r w:rsidRPr="004D54F8">
        <w:rPr>
          <w:rFonts w:ascii="宋体" w:hAnsi="宋体" w:hint="eastAsia"/>
          <w:szCs w:val="21"/>
        </w:rPr>
        <w:t>2</w:t>
      </w:r>
      <w:r w:rsidRPr="004D54F8">
        <w:rPr>
          <w:rFonts w:ascii="宋体" w:hAnsi="宋体"/>
          <w:szCs w:val="21"/>
        </w:rPr>
        <w:t>02</w:t>
      </w:r>
      <w:r w:rsidR="00100E49">
        <w:rPr>
          <w:rFonts w:ascii="宋体" w:hAnsi="宋体" w:hint="eastAsia"/>
          <w:szCs w:val="21"/>
        </w:rPr>
        <w:t>5</w:t>
      </w:r>
      <w:r w:rsidRPr="004D54F8">
        <w:rPr>
          <w:rFonts w:ascii="宋体" w:hAnsi="宋体" w:hint="eastAsia"/>
          <w:szCs w:val="21"/>
        </w:rPr>
        <w:t>年</w:t>
      </w:r>
      <w:r w:rsidR="00100E49">
        <w:rPr>
          <w:rFonts w:ascii="宋体" w:hAnsi="宋体" w:hint="eastAsia"/>
          <w:szCs w:val="21"/>
        </w:rPr>
        <w:t>6</w:t>
      </w:r>
      <w:r w:rsidRPr="004D54F8">
        <w:rPr>
          <w:rFonts w:ascii="宋体" w:hAnsi="宋体" w:hint="eastAsia"/>
          <w:szCs w:val="21"/>
        </w:rPr>
        <w:t>月</w:t>
      </w:r>
    </w:p>
    <w:sectPr w:rsidR="00AC390C">
      <w:headerReference w:type="default" r:id="rId9"/>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8804C" w14:textId="77777777" w:rsidR="006809A3" w:rsidRDefault="006809A3">
      <w:r>
        <w:separator/>
      </w:r>
    </w:p>
  </w:endnote>
  <w:endnote w:type="continuationSeparator" w:id="0">
    <w:p w14:paraId="69119E98" w14:textId="77777777" w:rsidR="006809A3" w:rsidRDefault="00680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7B1A1" w14:textId="77777777" w:rsidR="006809A3" w:rsidRDefault="006809A3">
      <w:r>
        <w:separator/>
      </w:r>
    </w:p>
  </w:footnote>
  <w:footnote w:type="continuationSeparator" w:id="0">
    <w:p w14:paraId="1654748A" w14:textId="77777777" w:rsidR="006809A3" w:rsidRDefault="00680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D08FD" w14:textId="77777777" w:rsidR="00A40582" w:rsidRDefault="00A40582">
    <w:pPr>
      <w:pStyle w:val="a4"/>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9B13CC"/>
    <w:multiLevelType w:val="singleLevel"/>
    <w:tmpl w:val="1E9B13CC"/>
    <w:lvl w:ilvl="0">
      <w:start w:val="2"/>
      <w:numFmt w:val="decimal"/>
      <w:suff w:val="nothing"/>
      <w:lvlText w:val="%1、"/>
      <w:lvlJc w:val="left"/>
    </w:lvl>
  </w:abstractNum>
  <w:abstractNum w:abstractNumId="1" w15:restartNumberingAfterBreak="0">
    <w:nsid w:val="3ECB6073"/>
    <w:multiLevelType w:val="singleLevel"/>
    <w:tmpl w:val="3ECB6073"/>
    <w:lvl w:ilvl="0">
      <w:start w:val="1"/>
      <w:numFmt w:val="chineseCounting"/>
      <w:suff w:val="nothing"/>
      <w:lvlText w:val="%1、"/>
      <w:lvlJc w:val="left"/>
      <w:rPr>
        <w:rFonts w:hint="eastAsia"/>
      </w:rPr>
    </w:lvl>
  </w:abstractNum>
  <w:num w:numId="1" w16cid:durableId="78985555">
    <w:abstractNumId w:val="1"/>
  </w:num>
  <w:num w:numId="2" w16cid:durableId="1613781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6B1"/>
    <w:rsid w:val="00027097"/>
    <w:rsid w:val="00032780"/>
    <w:rsid w:val="00042642"/>
    <w:rsid w:val="000560CF"/>
    <w:rsid w:val="00066ED7"/>
    <w:rsid w:val="000908BD"/>
    <w:rsid w:val="000A442D"/>
    <w:rsid w:val="00100E49"/>
    <w:rsid w:val="00144052"/>
    <w:rsid w:val="00160210"/>
    <w:rsid w:val="00170BD8"/>
    <w:rsid w:val="0019080E"/>
    <w:rsid w:val="00192088"/>
    <w:rsid w:val="00196E55"/>
    <w:rsid w:val="001A7789"/>
    <w:rsid w:val="001D30AD"/>
    <w:rsid w:val="001D34C7"/>
    <w:rsid w:val="001E4431"/>
    <w:rsid w:val="001F3D31"/>
    <w:rsid w:val="00261E33"/>
    <w:rsid w:val="002627F3"/>
    <w:rsid w:val="002825D8"/>
    <w:rsid w:val="002F3A9E"/>
    <w:rsid w:val="003371BE"/>
    <w:rsid w:val="003824D9"/>
    <w:rsid w:val="003B38B4"/>
    <w:rsid w:val="003C17F7"/>
    <w:rsid w:val="003D0D91"/>
    <w:rsid w:val="003D54AD"/>
    <w:rsid w:val="003F53D7"/>
    <w:rsid w:val="003F7664"/>
    <w:rsid w:val="004026AF"/>
    <w:rsid w:val="00404548"/>
    <w:rsid w:val="00417D1F"/>
    <w:rsid w:val="00421781"/>
    <w:rsid w:val="00423E32"/>
    <w:rsid w:val="004639BE"/>
    <w:rsid w:val="004655C9"/>
    <w:rsid w:val="00483A5D"/>
    <w:rsid w:val="004A0FBB"/>
    <w:rsid w:val="004F0308"/>
    <w:rsid w:val="00501C73"/>
    <w:rsid w:val="00516179"/>
    <w:rsid w:val="00520C73"/>
    <w:rsid w:val="0052550D"/>
    <w:rsid w:val="00550B2A"/>
    <w:rsid w:val="00560A3D"/>
    <w:rsid w:val="0057072D"/>
    <w:rsid w:val="00592F2D"/>
    <w:rsid w:val="005B013E"/>
    <w:rsid w:val="005B43DC"/>
    <w:rsid w:val="005D48CC"/>
    <w:rsid w:val="005E7DF4"/>
    <w:rsid w:val="005F2A32"/>
    <w:rsid w:val="00617573"/>
    <w:rsid w:val="0066457C"/>
    <w:rsid w:val="00671DE2"/>
    <w:rsid w:val="00671E8C"/>
    <w:rsid w:val="006809A3"/>
    <w:rsid w:val="00695F80"/>
    <w:rsid w:val="006C0F75"/>
    <w:rsid w:val="006C2E13"/>
    <w:rsid w:val="006C3B15"/>
    <w:rsid w:val="006F580C"/>
    <w:rsid w:val="006F62C3"/>
    <w:rsid w:val="00726C9B"/>
    <w:rsid w:val="0074060C"/>
    <w:rsid w:val="00764113"/>
    <w:rsid w:val="00785399"/>
    <w:rsid w:val="0078648A"/>
    <w:rsid w:val="007A419E"/>
    <w:rsid w:val="007B007E"/>
    <w:rsid w:val="007B456D"/>
    <w:rsid w:val="007C279F"/>
    <w:rsid w:val="00806B32"/>
    <w:rsid w:val="00826070"/>
    <w:rsid w:val="00856EB8"/>
    <w:rsid w:val="00862325"/>
    <w:rsid w:val="00873DCD"/>
    <w:rsid w:val="008C61D1"/>
    <w:rsid w:val="008E0326"/>
    <w:rsid w:val="009050A4"/>
    <w:rsid w:val="009420DA"/>
    <w:rsid w:val="00947704"/>
    <w:rsid w:val="009617B5"/>
    <w:rsid w:val="009653AB"/>
    <w:rsid w:val="00976075"/>
    <w:rsid w:val="00981D11"/>
    <w:rsid w:val="009832B4"/>
    <w:rsid w:val="009B2317"/>
    <w:rsid w:val="009D175F"/>
    <w:rsid w:val="009D6630"/>
    <w:rsid w:val="009E0F33"/>
    <w:rsid w:val="009E2BB1"/>
    <w:rsid w:val="009E3392"/>
    <w:rsid w:val="009F0F8F"/>
    <w:rsid w:val="00A05D31"/>
    <w:rsid w:val="00A062ED"/>
    <w:rsid w:val="00A12031"/>
    <w:rsid w:val="00A31FB1"/>
    <w:rsid w:val="00A34D47"/>
    <w:rsid w:val="00A37FEA"/>
    <w:rsid w:val="00A40582"/>
    <w:rsid w:val="00A540FB"/>
    <w:rsid w:val="00A627AB"/>
    <w:rsid w:val="00A86C7D"/>
    <w:rsid w:val="00A873B9"/>
    <w:rsid w:val="00A93A26"/>
    <w:rsid w:val="00AC390C"/>
    <w:rsid w:val="00AD7E93"/>
    <w:rsid w:val="00AF5167"/>
    <w:rsid w:val="00AF6912"/>
    <w:rsid w:val="00B24BBC"/>
    <w:rsid w:val="00B5154D"/>
    <w:rsid w:val="00B85348"/>
    <w:rsid w:val="00B931E8"/>
    <w:rsid w:val="00BA5E70"/>
    <w:rsid w:val="00BB7183"/>
    <w:rsid w:val="00BC23C6"/>
    <w:rsid w:val="00BD06CF"/>
    <w:rsid w:val="00BE729B"/>
    <w:rsid w:val="00BF4BC1"/>
    <w:rsid w:val="00C01756"/>
    <w:rsid w:val="00C037D7"/>
    <w:rsid w:val="00C22F41"/>
    <w:rsid w:val="00C306B1"/>
    <w:rsid w:val="00C45211"/>
    <w:rsid w:val="00C475AC"/>
    <w:rsid w:val="00C5154B"/>
    <w:rsid w:val="00C52DE0"/>
    <w:rsid w:val="00C603C5"/>
    <w:rsid w:val="00C66ED7"/>
    <w:rsid w:val="00C715E9"/>
    <w:rsid w:val="00C76099"/>
    <w:rsid w:val="00C761E1"/>
    <w:rsid w:val="00C81224"/>
    <w:rsid w:val="00C863A4"/>
    <w:rsid w:val="00C949D4"/>
    <w:rsid w:val="00CC7CC8"/>
    <w:rsid w:val="00CE6CC2"/>
    <w:rsid w:val="00D1112A"/>
    <w:rsid w:val="00D2070E"/>
    <w:rsid w:val="00D22D75"/>
    <w:rsid w:val="00D91F21"/>
    <w:rsid w:val="00D949D9"/>
    <w:rsid w:val="00DB5765"/>
    <w:rsid w:val="00DC1B67"/>
    <w:rsid w:val="00DE708A"/>
    <w:rsid w:val="00E17954"/>
    <w:rsid w:val="00E70B31"/>
    <w:rsid w:val="00E84558"/>
    <w:rsid w:val="00E955AB"/>
    <w:rsid w:val="00EB2F1D"/>
    <w:rsid w:val="00ED6900"/>
    <w:rsid w:val="00EE5D18"/>
    <w:rsid w:val="00EF2E6F"/>
    <w:rsid w:val="00F07FC9"/>
    <w:rsid w:val="00F12F6D"/>
    <w:rsid w:val="00F353E9"/>
    <w:rsid w:val="00F673DD"/>
    <w:rsid w:val="00FA68BC"/>
    <w:rsid w:val="00FA79B7"/>
    <w:rsid w:val="00FF0308"/>
    <w:rsid w:val="00FF5075"/>
    <w:rsid w:val="04955F75"/>
    <w:rsid w:val="0AD03779"/>
    <w:rsid w:val="114575D7"/>
    <w:rsid w:val="13E06928"/>
    <w:rsid w:val="1B34121C"/>
    <w:rsid w:val="1E5B4CA1"/>
    <w:rsid w:val="24343488"/>
    <w:rsid w:val="28785C20"/>
    <w:rsid w:val="28C2675F"/>
    <w:rsid w:val="28DF4247"/>
    <w:rsid w:val="33670A4A"/>
    <w:rsid w:val="33CC55CB"/>
    <w:rsid w:val="34CE6FB8"/>
    <w:rsid w:val="3B144E96"/>
    <w:rsid w:val="42E84677"/>
    <w:rsid w:val="43EF27CA"/>
    <w:rsid w:val="4E3A02CF"/>
    <w:rsid w:val="50A02EBD"/>
    <w:rsid w:val="574F24F7"/>
    <w:rsid w:val="58861A98"/>
    <w:rsid w:val="59B9334F"/>
    <w:rsid w:val="5CF55F09"/>
    <w:rsid w:val="5D016A57"/>
    <w:rsid w:val="61970CBD"/>
    <w:rsid w:val="67EA245A"/>
    <w:rsid w:val="6A1747E9"/>
    <w:rsid w:val="6AA656B2"/>
    <w:rsid w:val="6B1F2BEB"/>
    <w:rsid w:val="6C1D2A88"/>
    <w:rsid w:val="73393CDE"/>
    <w:rsid w:val="73A65012"/>
    <w:rsid w:val="745A1190"/>
    <w:rsid w:val="7A126C95"/>
    <w:rsid w:val="7AD41B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4E5EE185"/>
  <w15:chartTrackingRefBased/>
  <w15:docId w15:val="{DB8839DA-6949-42E0-BEA6-B9A593EAB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line="360" w:lineRule="auto"/>
      <w:outlineLvl w:val="0"/>
    </w:pPr>
    <w:rPr>
      <w:bCs/>
      <w:kern w:val="44"/>
      <w:sz w:val="2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szCs w:val="18"/>
    </w:rPr>
  </w:style>
  <w:style w:type="paragraph" w:styleId="a4">
    <w:name w:val="header"/>
    <w:basedOn w:val="a"/>
    <w:pPr>
      <w:pBdr>
        <w:bottom w:val="single" w:sz="6" w:space="1" w:color="auto"/>
      </w:pBdr>
      <w:tabs>
        <w:tab w:val="center" w:pos="4153"/>
        <w:tab w:val="right" w:pos="8306"/>
      </w:tabs>
      <w:snapToGrid w:val="0"/>
      <w:jc w:val="center"/>
    </w:pPr>
    <w:rPr>
      <w:sz w:val="18"/>
      <w:szCs w:val="18"/>
    </w:r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段 Char"/>
    <w:link w:val="a6"/>
    <w:rsid w:val="00726C9B"/>
    <w:rPr>
      <w:rFonts w:ascii="宋体"/>
      <w:sz w:val="21"/>
    </w:rPr>
  </w:style>
  <w:style w:type="paragraph" w:customStyle="1" w:styleId="a6">
    <w:name w:val="段"/>
    <w:link w:val="Char"/>
    <w:qFormat/>
    <w:rsid w:val="00726C9B"/>
    <w:pPr>
      <w:autoSpaceDE w:val="0"/>
      <w:autoSpaceDN w:val="0"/>
      <w:ind w:firstLineChars="200" w:firstLine="200"/>
      <w:jc w:val="both"/>
    </w:pPr>
    <w:rPr>
      <w:rFonts w:ascii="宋体"/>
      <w:sz w:val="21"/>
    </w:rPr>
  </w:style>
  <w:style w:type="paragraph" w:styleId="a7">
    <w:name w:val="caption"/>
    <w:basedOn w:val="a"/>
    <w:next w:val="a"/>
    <w:semiHidden/>
    <w:unhideWhenUsed/>
    <w:qFormat/>
    <w:rsid w:val="006C2E13"/>
    <w:rPr>
      <w:rFonts w:ascii="Arial" w:eastAsia="黑体" w:hAnsi="Arial"/>
      <w:sz w:val="20"/>
    </w:rPr>
  </w:style>
  <w:style w:type="paragraph" w:styleId="a8">
    <w:name w:val="Revision"/>
    <w:hidden/>
    <w:uiPriority w:val="99"/>
    <w:unhideWhenUsed/>
    <w:rsid w:val="001E4431"/>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2799</Words>
  <Characters>3779</Characters>
  <Application>Microsoft Office Word</Application>
  <DocSecurity>0</DocSecurity>
  <Lines>343</Lines>
  <Paragraphs>438</Paragraphs>
  <ScaleCrop>false</ScaleCrop>
  <Company>微软中国</Company>
  <LinksUpToDate>false</LinksUpToDate>
  <CharactersWithSpaces>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中华人民共和国国家标准</dc:title>
  <dc:subject/>
  <dc:creator>微软用户</dc:creator>
  <cp:keywords/>
  <cp:lastModifiedBy>姚晨之</cp:lastModifiedBy>
  <cp:revision>3</cp:revision>
  <dcterms:created xsi:type="dcterms:W3CDTF">2025-10-13T02:12:00Z</dcterms:created>
  <dcterms:modified xsi:type="dcterms:W3CDTF">2025-10-13T02:13:00Z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F69A20A6664B4FB3B561880F17918A2B</vt:lpwstr>
  </property>
</Properties>
</file>